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9204" w14:textId="77777777" w:rsidR="008951BE" w:rsidRDefault="008951BE" w:rsidP="008951BE">
      <w:pPr>
        <w:jc w:val="center"/>
        <w:rPr>
          <w:rFonts w:asciiTheme="minorHAnsi" w:hAnsiTheme="minorHAnsi" w:cs="Arial"/>
          <w:b/>
          <w:sz w:val="32"/>
          <w:szCs w:val="32"/>
        </w:rPr>
      </w:pPr>
      <w:r w:rsidRPr="008951BE">
        <w:rPr>
          <w:rFonts w:asciiTheme="minorHAnsi" w:hAnsiTheme="minorHAnsi" w:cs="Arial"/>
          <w:b/>
          <w:noProof/>
          <w:sz w:val="32"/>
          <w:szCs w:val="32"/>
          <w:lang w:eastAsia="en-GB"/>
        </w:rPr>
        <w:drawing>
          <wp:inline distT="0" distB="0" distL="0" distR="0" wp14:anchorId="2BB87794" wp14:editId="5ED02E99">
            <wp:extent cx="2618842" cy="2618842"/>
            <wp:effectExtent l="0" t="0" r="0" b="0"/>
            <wp:docPr id="1" name="Picture 1" descr="C:\Users\emma.day\Deskto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ay\Desktop\m-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398" cy="2625398"/>
                    </a:xfrm>
                    <a:prstGeom prst="rect">
                      <a:avLst/>
                    </a:prstGeom>
                    <a:noFill/>
                    <a:ln>
                      <a:noFill/>
                    </a:ln>
                  </pic:spPr>
                </pic:pic>
              </a:graphicData>
            </a:graphic>
          </wp:inline>
        </w:drawing>
      </w:r>
    </w:p>
    <w:p w14:paraId="57A9A9CC" w14:textId="77777777" w:rsidR="008951BE" w:rsidRDefault="008951BE" w:rsidP="002E6EE6">
      <w:pPr>
        <w:rPr>
          <w:rFonts w:asciiTheme="minorHAnsi" w:hAnsiTheme="minorHAnsi" w:cs="Arial"/>
          <w:b/>
          <w:sz w:val="32"/>
          <w:szCs w:val="32"/>
        </w:rPr>
      </w:pPr>
    </w:p>
    <w:p w14:paraId="22E3EB2D" w14:textId="77777777" w:rsidR="008951BE" w:rsidRDefault="008951BE" w:rsidP="008951BE">
      <w:pPr>
        <w:jc w:val="center"/>
        <w:rPr>
          <w:rFonts w:asciiTheme="minorHAnsi" w:hAnsiTheme="minorHAnsi" w:cs="Arial"/>
          <w:b/>
          <w:sz w:val="160"/>
          <w:szCs w:val="32"/>
        </w:rPr>
      </w:pPr>
    </w:p>
    <w:p w14:paraId="1CC1DEB0" w14:textId="77777777" w:rsidR="002E6EE6" w:rsidRPr="008951BE" w:rsidRDefault="002E6EE6" w:rsidP="008951BE">
      <w:pPr>
        <w:jc w:val="center"/>
        <w:rPr>
          <w:rFonts w:asciiTheme="minorHAnsi" w:hAnsiTheme="minorHAnsi" w:cs="Arial"/>
          <w:b/>
          <w:sz w:val="160"/>
          <w:szCs w:val="32"/>
        </w:rPr>
      </w:pPr>
      <w:r w:rsidRPr="008951BE">
        <w:rPr>
          <w:rFonts w:asciiTheme="minorHAnsi" w:hAnsiTheme="minorHAnsi" w:cs="Arial"/>
          <w:b/>
          <w:sz w:val="160"/>
          <w:szCs w:val="32"/>
        </w:rPr>
        <w:t>SEN Policy</w:t>
      </w:r>
    </w:p>
    <w:p w14:paraId="5488C866" w14:textId="77777777" w:rsidR="008951BE" w:rsidRDefault="008951BE" w:rsidP="002E6EE6">
      <w:pPr>
        <w:rPr>
          <w:rFonts w:asciiTheme="minorHAnsi" w:hAnsiTheme="minorHAnsi" w:cs="Arial"/>
          <w:b/>
          <w:sz w:val="32"/>
          <w:szCs w:val="32"/>
        </w:rPr>
      </w:pPr>
    </w:p>
    <w:p w14:paraId="1E7CCF51" w14:textId="77777777" w:rsidR="008951BE" w:rsidRDefault="008951BE" w:rsidP="002E6EE6">
      <w:pPr>
        <w:rPr>
          <w:rFonts w:asciiTheme="minorHAnsi" w:hAnsiTheme="minorHAnsi" w:cs="Arial"/>
          <w:b/>
          <w:sz w:val="32"/>
          <w:szCs w:val="32"/>
        </w:rPr>
      </w:pPr>
    </w:p>
    <w:p w14:paraId="352A1D3C" w14:textId="77777777" w:rsidR="00C20A6B" w:rsidRDefault="00C20A6B" w:rsidP="002E6EE6">
      <w:pPr>
        <w:rPr>
          <w:rFonts w:asciiTheme="minorHAnsi" w:hAnsiTheme="minorHAnsi" w:cs="Arial"/>
          <w:b/>
          <w:sz w:val="32"/>
          <w:szCs w:val="32"/>
        </w:rPr>
      </w:pPr>
    </w:p>
    <w:p w14:paraId="2BB0533A" w14:textId="77777777" w:rsidR="008951BE" w:rsidRDefault="008951BE" w:rsidP="002E6EE6">
      <w:pPr>
        <w:rPr>
          <w:rFonts w:asciiTheme="minorHAnsi" w:hAnsiTheme="minorHAnsi" w:cs="Arial"/>
          <w:b/>
          <w:sz w:val="32"/>
          <w:szCs w:val="32"/>
        </w:rPr>
      </w:pPr>
    </w:p>
    <w:tbl>
      <w:tblPr>
        <w:tblStyle w:val="TableGrid"/>
        <w:tblpPr w:leftFromText="180" w:rightFromText="180" w:vertAnchor="text" w:horzAnchor="margin" w:tblpY="72"/>
        <w:tblW w:w="9026" w:type="dxa"/>
        <w:tblLook w:val="04A0" w:firstRow="1" w:lastRow="0" w:firstColumn="1" w:lastColumn="0" w:noHBand="0" w:noVBand="1"/>
      </w:tblPr>
      <w:tblGrid>
        <w:gridCol w:w="2833"/>
        <w:gridCol w:w="6193"/>
      </w:tblGrid>
      <w:tr w:rsidR="008951BE" w14:paraId="781B627C" w14:textId="77777777" w:rsidTr="008951BE">
        <w:trPr>
          <w:trHeight w:val="455"/>
        </w:trPr>
        <w:tc>
          <w:tcPr>
            <w:tcW w:w="2833" w:type="dxa"/>
            <w:vAlign w:val="center"/>
          </w:tcPr>
          <w:p w14:paraId="2675960A" w14:textId="77777777" w:rsidR="008951BE" w:rsidRPr="008951BE" w:rsidRDefault="008951BE" w:rsidP="008951BE">
            <w:pPr>
              <w:rPr>
                <w:rFonts w:asciiTheme="minorHAnsi" w:hAnsiTheme="minorHAnsi" w:cs="Arial"/>
                <w:b/>
                <w:sz w:val="24"/>
              </w:rPr>
            </w:pPr>
            <w:r w:rsidRPr="008951BE">
              <w:rPr>
                <w:rFonts w:asciiTheme="minorHAnsi" w:hAnsiTheme="minorHAnsi" w:cs="Arial"/>
                <w:b/>
                <w:sz w:val="24"/>
                <w:szCs w:val="32"/>
              </w:rPr>
              <w:t>Written by</w:t>
            </w:r>
          </w:p>
        </w:tc>
        <w:tc>
          <w:tcPr>
            <w:tcW w:w="6193" w:type="dxa"/>
            <w:vAlign w:val="center"/>
          </w:tcPr>
          <w:p w14:paraId="0809B96E" w14:textId="618E0583" w:rsidR="008951BE" w:rsidRPr="008951BE" w:rsidRDefault="00CE6146" w:rsidP="008951BE">
            <w:pPr>
              <w:rPr>
                <w:rFonts w:asciiTheme="minorHAnsi" w:hAnsiTheme="minorHAnsi" w:cs="Arial"/>
                <w:b/>
                <w:sz w:val="24"/>
                <w:szCs w:val="32"/>
              </w:rPr>
            </w:pPr>
            <w:r>
              <w:rPr>
                <w:rFonts w:asciiTheme="minorHAnsi" w:hAnsiTheme="minorHAnsi" w:cs="Arial"/>
                <w:b/>
                <w:sz w:val="24"/>
                <w:szCs w:val="32"/>
              </w:rPr>
              <w:t>Kath Morris</w:t>
            </w:r>
          </w:p>
        </w:tc>
      </w:tr>
      <w:tr w:rsidR="008951BE" w14:paraId="47BD8C84" w14:textId="77777777" w:rsidTr="008951BE">
        <w:trPr>
          <w:trHeight w:val="474"/>
        </w:trPr>
        <w:tc>
          <w:tcPr>
            <w:tcW w:w="2833" w:type="dxa"/>
            <w:vAlign w:val="center"/>
          </w:tcPr>
          <w:p w14:paraId="4D9E31B9" w14:textId="77777777" w:rsidR="008951BE" w:rsidRPr="008951BE" w:rsidRDefault="008951BE" w:rsidP="008951BE">
            <w:pPr>
              <w:rPr>
                <w:rFonts w:asciiTheme="minorHAnsi" w:hAnsiTheme="minorHAnsi" w:cs="Arial"/>
                <w:b/>
                <w:sz w:val="24"/>
                <w:szCs w:val="32"/>
              </w:rPr>
            </w:pPr>
            <w:r w:rsidRPr="008951BE">
              <w:rPr>
                <w:rFonts w:asciiTheme="minorHAnsi" w:hAnsiTheme="minorHAnsi" w:cs="Arial"/>
                <w:b/>
                <w:sz w:val="24"/>
                <w:szCs w:val="32"/>
              </w:rPr>
              <w:t>Approved by</w:t>
            </w:r>
          </w:p>
        </w:tc>
        <w:tc>
          <w:tcPr>
            <w:tcW w:w="6193" w:type="dxa"/>
            <w:vAlign w:val="center"/>
          </w:tcPr>
          <w:p w14:paraId="48E657A7" w14:textId="77777777" w:rsidR="008951BE" w:rsidRPr="008951BE" w:rsidRDefault="00594546" w:rsidP="008951BE">
            <w:pPr>
              <w:rPr>
                <w:rFonts w:asciiTheme="minorHAnsi" w:hAnsiTheme="minorHAnsi" w:cs="Arial"/>
                <w:b/>
                <w:sz w:val="24"/>
                <w:szCs w:val="32"/>
              </w:rPr>
            </w:pPr>
            <w:r>
              <w:rPr>
                <w:rFonts w:asciiTheme="minorHAnsi" w:hAnsiTheme="minorHAnsi" w:cs="Arial"/>
                <w:b/>
                <w:sz w:val="24"/>
                <w:szCs w:val="32"/>
              </w:rPr>
              <w:t xml:space="preserve">Darren Singh </w:t>
            </w:r>
          </w:p>
        </w:tc>
      </w:tr>
      <w:tr w:rsidR="008951BE" w14:paraId="162F532C" w14:textId="77777777" w:rsidTr="008951BE">
        <w:trPr>
          <w:trHeight w:val="455"/>
        </w:trPr>
        <w:tc>
          <w:tcPr>
            <w:tcW w:w="2833" w:type="dxa"/>
            <w:vAlign w:val="center"/>
          </w:tcPr>
          <w:p w14:paraId="4DC47E8A" w14:textId="77777777" w:rsidR="008951BE" w:rsidRPr="008951BE" w:rsidRDefault="008951BE" w:rsidP="008951BE">
            <w:pPr>
              <w:rPr>
                <w:rFonts w:asciiTheme="minorHAnsi" w:hAnsiTheme="minorHAnsi" w:cs="Arial"/>
                <w:b/>
                <w:sz w:val="24"/>
                <w:szCs w:val="32"/>
              </w:rPr>
            </w:pPr>
            <w:r w:rsidRPr="008951BE">
              <w:rPr>
                <w:rFonts w:asciiTheme="minorHAnsi" w:hAnsiTheme="minorHAnsi" w:cs="Arial"/>
                <w:b/>
                <w:sz w:val="24"/>
                <w:szCs w:val="32"/>
              </w:rPr>
              <w:t>Last Reviewed</w:t>
            </w:r>
          </w:p>
        </w:tc>
        <w:tc>
          <w:tcPr>
            <w:tcW w:w="6193" w:type="dxa"/>
            <w:vAlign w:val="center"/>
          </w:tcPr>
          <w:p w14:paraId="06376521" w14:textId="3C3F0EBB" w:rsidR="008951BE" w:rsidRPr="008951BE" w:rsidRDefault="00CE6146" w:rsidP="0036795A">
            <w:pPr>
              <w:rPr>
                <w:rFonts w:asciiTheme="minorHAnsi" w:hAnsiTheme="minorHAnsi" w:cs="Arial"/>
                <w:b/>
                <w:sz w:val="24"/>
                <w:szCs w:val="32"/>
              </w:rPr>
            </w:pPr>
            <w:r>
              <w:rPr>
                <w:rFonts w:asciiTheme="minorHAnsi" w:hAnsiTheme="minorHAnsi" w:cs="Arial"/>
                <w:b/>
                <w:sz w:val="24"/>
                <w:szCs w:val="32"/>
              </w:rPr>
              <w:t>September 2022</w:t>
            </w:r>
          </w:p>
        </w:tc>
      </w:tr>
      <w:tr w:rsidR="008951BE" w14:paraId="079E1B02" w14:textId="77777777" w:rsidTr="008951BE">
        <w:trPr>
          <w:trHeight w:val="455"/>
        </w:trPr>
        <w:tc>
          <w:tcPr>
            <w:tcW w:w="2833" w:type="dxa"/>
            <w:vAlign w:val="center"/>
          </w:tcPr>
          <w:p w14:paraId="30966A98" w14:textId="77777777" w:rsidR="008951BE" w:rsidRPr="008951BE" w:rsidRDefault="008951BE" w:rsidP="008951BE">
            <w:pPr>
              <w:rPr>
                <w:rFonts w:asciiTheme="minorHAnsi" w:hAnsiTheme="minorHAnsi" w:cs="Arial"/>
                <w:b/>
                <w:sz w:val="24"/>
                <w:szCs w:val="32"/>
              </w:rPr>
            </w:pPr>
            <w:r w:rsidRPr="008951BE">
              <w:rPr>
                <w:rFonts w:asciiTheme="minorHAnsi" w:hAnsiTheme="minorHAnsi" w:cs="Arial"/>
                <w:b/>
                <w:sz w:val="24"/>
                <w:szCs w:val="32"/>
              </w:rPr>
              <w:t>Review Due</w:t>
            </w:r>
          </w:p>
        </w:tc>
        <w:tc>
          <w:tcPr>
            <w:tcW w:w="6193" w:type="dxa"/>
            <w:vAlign w:val="center"/>
          </w:tcPr>
          <w:p w14:paraId="1584181F" w14:textId="47E91ECF" w:rsidR="008951BE" w:rsidRPr="008951BE" w:rsidRDefault="00CE6146" w:rsidP="003403AB">
            <w:pPr>
              <w:rPr>
                <w:rFonts w:asciiTheme="minorHAnsi" w:hAnsiTheme="minorHAnsi" w:cs="Arial"/>
                <w:b/>
                <w:sz w:val="24"/>
                <w:szCs w:val="32"/>
              </w:rPr>
            </w:pPr>
            <w:r>
              <w:rPr>
                <w:rFonts w:asciiTheme="minorHAnsi" w:hAnsiTheme="minorHAnsi" w:cs="Arial"/>
                <w:b/>
                <w:sz w:val="24"/>
                <w:szCs w:val="32"/>
              </w:rPr>
              <w:t>September 2023</w:t>
            </w:r>
          </w:p>
        </w:tc>
      </w:tr>
    </w:tbl>
    <w:p w14:paraId="577EC29D" w14:textId="77777777" w:rsidR="008951BE" w:rsidRDefault="008951BE" w:rsidP="002E6EE6">
      <w:pPr>
        <w:rPr>
          <w:rFonts w:asciiTheme="minorHAnsi" w:hAnsiTheme="minorHAnsi" w:cs="Arial"/>
          <w:b/>
          <w:sz w:val="32"/>
          <w:szCs w:val="32"/>
        </w:rPr>
      </w:pPr>
    </w:p>
    <w:p w14:paraId="34FCE54A" w14:textId="77777777" w:rsidR="008951BE" w:rsidRDefault="008951BE" w:rsidP="002E6EE6">
      <w:pPr>
        <w:rPr>
          <w:rFonts w:asciiTheme="minorHAnsi" w:hAnsiTheme="minorHAnsi" w:cs="Arial"/>
          <w:b/>
          <w:sz w:val="32"/>
          <w:szCs w:val="32"/>
        </w:rPr>
      </w:pPr>
    </w:p>
    <w:p w14:paraId="64F52312" w14:textId="77777777" w:rsidR="008951BE" w:rsidRDefault="008951BE" w:rsidP="002E6EE6">
      <w:pPr>
        <w:rPr>
          <w:rFonts w:asciiTheme="minorHAnsi" w:hAnsiTheme="minorHAnsi" w:cs="Arial"/>
          <w:b/>
          <w:sz w:val="32"/>
          <w:szCs w:val="32"/>
        </w:rPr>
      </w:pPr>
    </w:p>
    <w:p w14:paraId="2B4F458D" w14:textId="77777777" w:rsidR="008951BE" w:rsidRDefault="008951BE" w:rsidP="002E6EE6">
      <w:pPr>
        <w:rPr>
          <w:rFonts w:asciiTheme="minorHAnsi" w:hAnsiTheme="minorHAnsi" w:cs="Arial"/>
          <w:b/>
          <w:sz w:val="32"/>
          <w:szCs w:val="32"/>
        </w:rPr>
      </w:pPr>
    </w:p>
    <w:p w14:paraId="1B2C0E2A" w14:textId="77777777" w:rsidR="008951BE" w:rsidRDefault="008951BE" w:rsidP="002E6EE6">
      <w:pPr>
        <w:rPr>
          <w:rFonts w:asciiTheme="minorHAnsi" w:hAnsiTheme="minorHAnsi" w:cs="Arial"/>
          <w:b/>
          <w:sz w:val="32"/>
          <w:szCs w:val="32"/>
        </w:rPr>
      </w:pPr>
    </w:p>
    <w:p w14:paraId="04280FDE" w14:textId="77777777" w:rsidR="00C20A6B" w:rsidRDefault="00C20A6B" w:rsidP="002E6EE6">
      <w:pPr>
        <w:rPr>
          <w:rFonts w:asciiTheme="minorHAnsi" w:hAnsiTheme="minorHAnsi" w:cs="Arial"/>
          <w:b/>
          <w:sz w:val="32"/>
          <w:szCs w:val="32"/>
        </w:rPr>
      </w:pPr>
      <w:r>
        <w:rPr>
          <w:rFonts w:asciiTheme="minorHAnsi" w:hAnsiTheme="minorHAnsi" w:cs="Arial"/>
          <w:b/>
          <w:sz w:val="32"/>
          <w:szCs w:val="32"/>
        </w:rPr>
        <w:lastRenderedPageBreak/>
        <w:t>Contents</w:t>
      </w:r>
    </w:p>
    <w:p w14:paraId="0FF56A61" w14:textId="77777777" w:rsidR="00C20A6B" w:rsidRDefault="00C20A6B" w:rsidP="00C20A6B">
      <w:pPr>
        <w:pStyle w:val="ListParagraph"/>
        <w:numPr>
          <w:ilvl w:val="0"/>
          <w:numId w:val="1"/>
        </w:numPr>
        <w:rPr>
          <w:rFonts w:asciiTheme="minorHAnsi" w:hAnsiTheme="minorHAnsi" w:cs="Arial"/>
          <w:b/>
          <w:sz w:val="32"/>
          <w:szCs w:val="32"/>
        </w:rPr>
      </w:pPr>
      <w:r>
        <w:rPr>
          <w:rFonts w:asciiTheme="minorHAnsi" w:hAnsiTheme="minorHAnsi" w:cs="Arial"/>
          <w:b/>
          <w:sz w:val="32"/>
          <w:szCs w:val="32"/>
        </w:rPr>
        <w:t>Aims</w:t>
      </w:r>
    </w:p>
    <w:p w14:paraId="54FEBD97" w14:textId="77777777" w:rsidR="00C20A6B" w:rsidRDefault="00C20A6B" w:rsidP="00C20A6B">
      <w:pPr>
        <w:pStyle w:val="ListParagraph"/>
        <w:numPr>
          <w:ilvl w:val="0"/>
          <w:numId w:val="1"/>
        </w:numPr>
        <w:rPr>
          <w:rFonts w:asciiTheme="minorHAnsi" w:hAnsiTheme="minorHAnsi" w:cs="Arial"/>
          <w:b/>
          <w:sz w:val="32"/>
          <w:szCs w:val="32"/>
        </w:rPr>
      </w:pPr>
      <w:r>
        <w:rPr>
          <w:rFonts w:asciiTheme="minorHAnsi" w:hAnsiTheme="minorHAnsi" w:cs="Arial"/>
          <w:b/>
          <w:sz w:val="32"/>
          <w:szCs w:val="32"/>
        </w:rPr>
        <w:t>Legislation</w:t>
      </w:r>
    </w:p>
    <w:p w14:paraId="4BBC2618" w14:textId="77777777" w:rsidR="00C20A6B" w:rsidRDefault="00C20A6B" w:rsidP="00C20A6B">
      <w:pPr>
        <w:pStyle w:val="ListParagraph"/>
        <w:numPr>
          <w:ilvl w:val="0"/>
          <w:numId w:val="1"/>
        </w:numPr>
        <w:rPr>
          <w:rFonts w:asciiTheme="minorHAnsi" w:hAnsiTheme="minorHAnsi" w:cs="Arial"/>
          <w:b/>
          <w:sz w:val="32"/>
          <w:szCs w:val="32"/>
        </w:rPr>
      </w:pPr>
      <w:r>
        <w:rPr>
          <w:rFonts w:asciiTheme="minorHAnsi" w:hAnsiTheme="minorHAnsi" w:cs="Arial"/>
          <w:b/>
          <w:sz w:val="32"/>
          <w:szCs w:val="32"/>
        </w:rPr>
        <w:t>Definitions</w:t>
      </w:r>
    </w:p>
    <w:p w14:paraId="0C0E3133" w14:textId="77777777" w:rsidR="00C20A6B" w:rsidRDefault="00C20A6B" w:rsidP="00C20A6B">
      <w:pPr>
        <w:pStyle w:val="ListParagraph"/>
        <w:numPr>
          <w:ilvl w:val="0"/>
          <w:numId w:val="1"/>
        </w:numPr>
        <w:rPr>
          <w:rFonts w:asciiTheme="minorHAnsi" w:hAnsiTheme="minorHAnsi" w:cs="Arial"/>
          <w:b/>
          <w:sz w:val="32"/>
          <w:szCs w:val="32"/>
        </w:rPr>
      </w:pPr>
      <w:r>
        <w:rPr>
          <w:rFonts w:asciiTheme="minorHAnsi" w:hAnsiTheme="minorHAnsi" w:cs="Arial"/>
          <w:b/>
          <w:sz w:val="32"/>
          <w:szCs w:val="32"/>
        </w:rPr>
        <w:t>Roles and Responsibilities</w:t>
      </w:r>
    </w:p>
    <w:p w14:paraId="17823A23" w14:textId="77777777" w:rsidR="00C20A6B" w:rsidRPr="00756B08" w:rsidRDefault="00C20A6B" w:rsidP="00756B08">
      <w:pPr>
        <w:pStyle w:val="ListParagraph"/>
        <w:numPr>
          <w:ilvl w:val="0"/>
          <w:numId w:val="1"/>
        </w:numPr>
        <w:rPr>
          <w:rFonts w:asciiTheme="minorHAnsi" w:hAnsiTheme="minorHAnsi" w:cs="Arial"/>
          <w:b/>
          <w:sz w:val="32"/>
          <w:szCs w:val="32"/>
        </w:rPr>
      </w:pPr>
      <w:r>
        <w:rPr>
          <w:rFonts w:asciiTheme="minorHAnsi" w:hAnsiTheme="minorHAnsi" w:cs="Arial"/>
          <w:b/>
          <w:sz w:val="32"/>
          <w:szCs w:val="32"/>
        </w:rPr>
        <w:t>Curriculum Access</w:t>
      </w:r>
    </w:p>
    <w:p w14:paraId="79FD0490" w14:textId="77777777" w:rsidR="00C20A6B" w:rsidRDefault="00C20A6B" w:rsidP="00C20A6B">
      <w:pPr>
        <w:pStyle w:val="ListParagraph"/>
        <w:numPr>
          <w:ilvl w:val="0"/>
          <w:numId w:val="1"/>
        </w:numPr>
        <w:pBdr>
          <w:bottom w:val="single" w:sz="12" w:space="1" w:color="auto"/>
        </w:pBdr>
        <w:rPr>
          <w:rFonts w:asciiTheme="minorHAnsi" w:hAnsiTheme="minorHAnsi" w:cs="Arial"/>
          <w:b/>
          <w:sz w:val="32"/>
          <w:szCs w:val="32"/>
        </w:rPr>
      </w:pPr>
      <w:r>
        <w:rPr>
          <w:rFonts w:asciiTheme="minorHAnsi" w:hAnsiTheme="minorHAnsi" w:cs="Arial"/>
          <w:b/>
          <w:sz w:val="32"/>
          <w:szCs w:val="32"/>
        </w:rPr>
        <w:t xml:space="preserve">Evaluating </w:t>
      </w:r>
      <w:r w:rsidR="00DA79F5">
        <w:rPr>
          <w:rFonts w:asciiTheme="minorHAnsi" w:hAnsiTheme="minorHAnsi" w:cs="Arial"/>
          <w:b/>
          <w:sz w:val="32"/>
          <w:szCs w:val="32"/>
        </w:rPr>
        <w:t>the Success of SEN Provision</w:t>
      </w:r>
    </w:p>
    <w:p w14:paraId="7AA4FCD3" w14:textId="77777777" w:rsidR="008951BE" w:rsidRDefault="008951BE" w:rsidP="00C20A6B">
      <w:pPr>
        <w:pStyle w:val="ListParagraph"/>
        <w:numPr>
          <w:ilvl w:val="0"/>
          <w:numId w:val="1"/>
        </w:numPr>
        <w:pBdr>
          <w:bottom w:val="single" w:sz="12" w:space="1" w:color="auto"/>
        </w:pBdr>
        <w:rPr>
          <w:rFonts w:asciiTheme="minorHAnsi" w:hAnsiTheme="minorHAnsi" w:cs="Arial"/>
          <w:b/>
          <w:sz w:val="32"/>
          <w:szCs w:val="32"/>
        </w:rPr>
      </w:pPr>
      <w:r>
        <w:rPr>
          <w:rFonts w:asciiTheme="minorHAnsi" w:hAnsiTheme="minorHAnsi" w:cs="Arial"/>
          <w:b/>
          <w:sz w:val="32"/>
          <w:szCs w:val="32"/>
        </w:rPr>
        <w:t>Contact Details</w:t>
      </w:r>
    </w:p>
    <w:p w14:paraId="268415E0" w14:textId="77777777" w:rsidR="00C20A6B" w:rsidRPr="00C20A6B" w:rsidRDefault="00C20A6B" w:rsidP="00C20A6B">
      <w:pPr>
        <w:pBdr>
          <w:bottom w:val="single" w:sz="12" w:space="1" w:color="auto"/>
        </w:pBdr>
        <w:rPr>
          <w:rFonts w:asciiTheme="minorHAnsi" w:hAnsiTheme="minorHAnsi" w:cs="Arial"/>
          <w:b/>
          <w:sz w:val="32"/>
          <w:szCs w:val="32"/>
        </w:rPr>
      </w:pPr>
    </w:p>
    <w:p w14:paraId="34480985" w14:textId="77777777" w:rsidR="00C20A6B" w:rsidRDefault="00C20A6B" w:rsidP="002E6EE6">
      <w:pPr>
        <w:rPr>
          <w:rFonts w:asciiTheme="minorHAnsi" w:hAnsiTheme="minorHAnsi" w:cs="Arial"/>
          <w:b/>
          <w:sz w:val="32"/>
          <w:szCs w:val="32"/>
        </w:rPr>
      </w:pPr>
    </w:p>
    <w:p w14:paraId="4AA1F04F" w14:textId="77777777" w:rsidR="00C20A6B" w:rsidRDefault="006F1140" w:rsidP="00C20A6B">
      <w:pPr>
        <w:pStyle w:val="ListParagraph"/>
        <w:numPr>
          <w:ilvl w:val="0"/>
          <w:numId w:val="12"/>
        </w:numPr>
        <w:rPr>
          <w:rFonts w:asciiTheme="minorHAnsi" w:hAnsiTheme="minorHAnsi" w:cs="Arial"/>
          <w:b/>
          <w:sz w:val="32"/>
          <w:szCs w:val="32"/>
        </w:rPr>
      </w:pPr>
      <w:r>
        <w:rPr>
          <w:rFonts w:asciiTheme="minorHAnsi" w:hAnsiTheme="minorHAnsi" w:cs="Arial"/>
          <w:b/>
          <w:sz w:val="32"/>
          <w:szCs w:val="32"/>
        </w:rPr>
        <w:t>Aims</w:t>
      </w:r>
    </w:p>
    <w:p w14:paraId="418CDAFE" w14:textId="77777777" w:rsidR="006F1140" w:rsidRDefault="006F1140" w:rsidP="006F1140">
      <w:pPr>
        <w:rPr>
          <w:rFonts w:asciiTheme="minorHAnsi" w:hAnsiTheme="minorHAnsi" w:cs="Arial"/>
          <w:b/>
          <w:sz w:val="32"/>
          <w:szCs w:val="32"/>
        </w:rPr>
      </w:pPr>
    </w:p>
    <w:p w14:paraId="53BA2960" w14:textId="77777777" w:rsidR="006F1140" w:rsidRDefault="006F1140" w:rsidP="006F1140">
      <w:pPr>
        <w:rPr>
          <w:rFonts w:asciiTheme="minorHAnsi" w:hAnsiTheme="minorHAnsi" w:cs="Arial"/>
          <w:sz w:val="24"/>
          <w:szCs w:val="32"/>
        </w:rPr>
      </w:pPr>
      <w:r w:rsidRPr="006F1140">
        <w:rPr>
          <w:rFonts w:asciiTheme="minorHAnsi" w:hAnsiTheme="minorHAnsi" w:cs="Arial"/>
          <w:sz w:val="24"/>
          <w:szCs w:val="32"/>
        </w:rPr>
        <w:t>Our SEN Policy aims to:</w:t>
      </w:r>
    </w:p>
    <w:p w14:paraId="27D21F51" w14:textId="77777777" w:rsidR="00C57775" w:rsidRPr="006F1140" w:rsidRDefault="00C57775" w:rsidP="006F1140">
      <w:pPr>
        <w:rPr>
          <w:rFonts w:asciiTheme="minorHAnsi" w:hAnsiTheme="minorHAnsi" w:cs="Arial"/>
          <w:sz w:val="24"/>
          <w:szCs w:val="32"/>
        </w:rPr>
      </w:pPr>
    </w:p>
    <w:p w14:paraId="43083F4A" w14:textId="77777777" w:rsidR="006F1140" w:rsidRPr="006F1140" w:rsidRDefault="006F1140" w:rsidP="006F1140">
      <w:pPr>
        <w:pStyle w:val="ListParagraph"/>
        <w:numPr>
          <w:ilvl w:val="0"/>
          <w:numId w:val="13"/>
        </w:numPr>
        <w:rPr>
          <w:rFonts w:asciiTheme="minorHAnsi" w:hAnsiTheme="minorHAnsi" w:cs="Arial"/>
          <w:sz w:val="24"/>
          <w:szCs w:val="32"/>
        </w:rPr>
      </w:pPr>
      <w:r w:rsidRPr="006F1140">
        <w:rPr>
          <w:rFonts w:asciiTheme="minorHAnsi" w:hAnsiTheme="minorHAnsi" w:cs="Arial"/>
          <w:sz w:val="24"/>
          <w:szCs w:val="32"/>
        </w:rPr>
        <w:t>Set our how our school will support and make provision for pupils with special educational needs</w:t>
      </w:r>
    </w:p>
    <w:p w14:paraId="2E70E40F" w14:textId="77777777" w:rsidR="006F1140" w:rsidRDefault="006F1140" w:rsidP="006F1140">
      <w:pPr>
        <w:pStyle w:val="ListParagraph"/>
        <w:numPr>
          <w:ilvl w:val="0"/>
          <w:numId w:val="13"/>
        </w:numPr>
        <w:rPr>
          <w:rFonts w:asciiTheme="minorHAnsi" w:hAnsiTheme="minorHAnsi" w:cs="Arial"/>
          <w:sz w:val="24"/>
          <w:szCs w:val="32"/>
        </w:rPr>
      </w:pPr>
      <w:r w:rsidRPr="006F1140">
        <w:rPr>
          <w:rFonts w:asciiTheme="minorHAnsi" w:hAnsiTheme="minorHAnsi" w:cs="Arial"/>
          <w:sz w:val="24"/>
          <w:szCs w:val="32"/>
        </w:rPr>
        <w:t>Explain the roles and responsibilities of everyone involved in providing for pupils with SEN</w:t>
      </w:r>
    </w:p>
    <w:p w14:paraId="3BE9D5B0" w14:textId="77777777" w:rsidR="006F1140" w:rsidRDefault="006F1140" w:rsidP="006F1140">
      <w:pPr>
        <w:rPr>
          <w:rFonts w:asciiTheme="minorHAnsi" w:hAnsiTheme="minorHAnsi" w:cs="Arial"/>
          <w:sz w:val="24"/>
          <w:szCs w:val="32"/>
        </w:rPr>
      </w:pPr>
    </w:p>
    <w:p w14:paraId="14B78A4C" w14:textId="77777777" w:rsidR="00C20A6B" w:rsidRDefault="006F1140" w:rsidP="00C20A6B">
      <w:pPr>
        <w:pStyle w:val="ListParagraph"/>
        <w:numPr>
          <w:ilvl w:val="0"/>
          <w:numId w:val="12"/>
        </w:numPr>
        <w:rPr>
          <w:rFonts w:asciiTheme="minorHAnsi" w:hAnsiTheme="minorHAnsi" w:cs="Arial"/>
          <w:b/>
          <w:sz w:val="32"/>
          <w:szCs w:val="32"/>
        </w:rPr>
      </w:pPr>
      <w:r>
        <w:rPr>
          <w:rFonts w:asciiTheme="minorHAnsi" w:hAnsiTheme="minorHAnsi" w:cs="Arial"/>
          <w:b/>
          <w:sz w:val="32"/>
          <w:szCs w:val="32"/>
        </w:rPr>
        <w:t>Legislation</w:t>
      </w:r>
    </w:p>
    <w:p w14:paraId="6041326A" w14:textId="77777777" w:rsidR="006F1140" w:rsidRDefault="006F1140" w:rsidP="006F1140">
      <w:pPr>
        <w:rPr>
          <w:rFonts w:asciiTheme="minorHAnsi" w:hAnsiTheme="minorHAnsi" w:cs="Arial"/>
          <w:b/>
          <w:sz w:val="32"/>
          <w:szCs w:val="32"/>
        </w:rPr>
      </w:pPr>
    </w:p>
    <w:p w14:paraId="4037FE2D" w14:textId="77777777" w:rsidR="006F1140" w:rsidRDefault="006F1140" w:rsidP="006F1140">
      <w:pPr>
        <w:rPr>
          <w:rFonts w:asciiTheme="minorHAnsi" w:hAnsiTheme="minorHAnsi" w:cs="Arial"/>
          <w:sz w:val="24"/>
          <w:szCs w:val="32"/>
        </w:rPr>
      </w:pPr>
      <w:r>
        <w:rPr>
          <w:rFonts w:asciiTheme="minorHAnsi" w:hAnsiTheme="minorHAnsi" w:cs="Arial"/>
          <w:sz w:val="24"/>
          <w:szCs w:val="32"/>
        </w:rPr>
        <w:t>This policy is based upon the statutory Special Educational Needs and Disability SEND Code of Practice and the following legislation:</w:t>
      </w:r>
    </w:p>
    <w:p w14:paraId="3F1ECCE1" w14:textId="77777777" w:rsidR="00C57775" w:rsidRDefault="00C57775" w:rsidP="006F1140">
      <w:pPr>
        <w:rPr>
          <w:rFonts w:asciiTheme="minorHAnsi" w:hAnsiTheme="minorHAnsi" w:cs="Arial"/>
          <w:sz w:val="24"/>
          <w:szCs w:val="32"/>
        </w:rPr>
      </w:pPr>
    </w:p>
    <w:p w14:paraId="1BA6A6FC" w14:textId="77777777" w:rsidR="006F1140" w:rsidRDefault="006F1140" w:rsidP="006F1140">
      <w:pPr>
        <w:pStyle w:val="ListParagraph"/>
        <w:numPr>
          <w:ilvl w:val="0"/>
          <w:numId w:val="14"/>
        </w:numPr>
        <w:rPr>
          <w:rFonts w:asciiTheme="minorHAnsi" w:hAnsiTheme="minorHAnsi" w:cs="Arial"/>
          <w:sz w:val="24"/>
          <w:szCs w:val="32"/>
        </w:rPr>
      </w:pPr>
      <w:r>
        <w:rPr>
          <w:rFonts w:asciiTheme="minorHAnsi" w:hAnsiTheme="minorHAnsi" w:cs="Arial"/>
          <w:sz w:val="24"/>
          <w:szCs w:val="32"/>
        </w:rPr>
        <w:t>Part 3 of the Children and Families Act 2014, which sets out schools’ responsibilities for pupils with SEN and disabilities</w:t>
      </w:r>
    </w:p>
    <w:p w14:paraId="6360E3D1" w14:textId="77777777" w:rsidR="006F1140" w:rsidRPr="006F1140" w:rsidRDefault="006F1140" w:rsidP="006F1140">
      <w:pPr>
        <w:pStyle w:val="ListParagraph"/>
        <w:numPr>
          <w:ilvl w:val="0"/>
          <w:numId w:val="14"/>
        </w:numPr>
        <w:rPr>
          <w:rFonts w:asciiTheme="minorHAnsi" w:hAnsiTheme="minorHAnsi" w:cs="Arial"/>
          <w:sz w:val="24"/>
          <w:szCs w:val="32"/>
        </w:rPr>
      </w:pPr>
      <w:r>
        <w:rPr>
          <w:rFonts w:asciiTheme="minorHAnsi" w:hAnsiTheme="minorHAnsi" w:cs="Arial"/>
          <w:sz w:val="24"/>
          <w:szCs w:val="32"/>
        </w:rPr>
        <w:t xml:space="preserve">The Special Educational Needs and Disability Regulations 2015, which sets out schools’ responsibilities for education, health and care plans, SEN </w:t>
      </w:r>
      <w:r w:rsidR="00BB114C">
        <w:rPr>
          <w:rFonts w:asciiTheme="minorHAnsi" w:hAnsiTheme="minorHAnsi" w:cs="Arial"/>
          <w:sz w:val="24"/>
          <w:szCs w:val="32"/>
        </w:rPr>
        <w:t>Coordinators</w:t>
      </w:r>
      <w:r>
        <w:rPr>
          <w:rFonts w:asciiTheme="minorHAnsi" w:hAnsiTheme="minorHAnsi" w:cs="Arial"/>
          <w:sz w:val="24"/>
          <w:szCs w:val="32"/>
        </w:rPr>
        <w:t xml:space="preserve"> (SENCOs) and the SEN Information Report</w:t>
      </w:r>
    </w:p>
    <w:p w14:paraId="1710B3B4" w14:textId="77777777" w:rsidR="006F1140" w:rsidRPr="006F1140" w:rsidRDefault="006F1140" w:rsidP="006F1140">
      <w:pPr>
        <w:rPr>
          <w:rFonts w:asciiTheme="minorHAnsi" w:hAnsiTheme="minorHAnsi" w:cs="Arial"/>
          <w:b/>
          <w:sz w:val="32"/>
          <w:szCs w:val="32"/>
        </w:rPr>
      </w:pPr>
    </w:p>
    <w:p w14:paraId="76CAADA5" w14:textId="77777777" w:rsidR="002E6EE6" w:rsidRPr="00C20A6B" w:rsidRDefault="006F1140" w:rsidP="00C20A6B">
      <w:pPr>
        <w:pStyle w:val="ListParagraph"/>
        <w:numPr>
          <w:ilvl w:val="0"/>
          <w:numId w:val="12"/>
        </w:numPr>
        <w:rPr>
          <w:rFonts w:asciiTheme="minorHAnsi" w:hAnsiTheme="minorHAnsi" w:cs="Arial"/>
          <w:b/>
          <w:sz w:val="32"/>
          <w:szCs w:val="32"/>
        </w:rPr>
      </w:pPr>
      <w:r>
        <w:rPr>
          <w:rFonts w:asciiTheme="minorHAnsi" w:hAnsiTheme="minorHAnsi" w:cs="Arial"/>
          <w:b/>
          <w:sz w:val="32"/>
          <w:szCs w:val="32"/>
        </w:rPr>
        <w:t>Definitions</w:t>
      </w:r>
    </w:p>
    <w:p w14:paraId="5874880E" w14:textId="77777777" w:rsidR="00BC13FE" w:rsidRPr="00687DF8" w:rsidRDefault="00BC13FE" w:rsidP="00BC13FE">
      <w:pPr>
        <w:tabs>
          <w:tab w:val="left" w:pos="7371"/>
        </w:tabs>
        <w:jc w:val="both"/>
        <w:rPr>
          <w:rFonts w:asciiTheme="minorHAnsi" w:hAnsiTheme="minorHAnsi" w:cs="Arial"/>
          <w:i/>
          <w:sz w:val="24"/>
          <w:highlight w:val="yellow"/>
        </w:rPr>
      </w:pPr>
    </w:p>
    <w:p w14:paraId="09945755" w14:textId="77777777" w:rsidR="00BC13FE" w:rsidRPr="00687DF8" w:rsidRDefault="00BC13FE" w:rsidP="00BC13FE">
      <w:pPr>
        <w:tabs>
          <w:tab w:val="left" w:pos="7371"/>
        </w:tabs>
        <w:jc w:val="both"/>
        <w:rPr>
          <w:rFonts w:asciiTheme="minorHAnsi" w:hAnsiTheme="minorHAnsi" w:cs="Arial"/>
          <w:b/>
          <w:bCs/>
          <w:sz w:val="24"/>
        </w:rPr>
      </w:pPr>
      <w:r w:rsidRPr="00687DF8">
        <w:rPr>
          <w:rFonts w:asciiTheme="minorHAnsi" w:hAnsiTheme="minorHAnsi" w:cs="Arial"/>
          <w:b/>
          <w:bCs/>
          <w:sz w:val="24"/>
        </w:rPr>
        <w:t xml:space="preserve">The SEN Code of Practice 2015 defines SEN(D) </w:t>
      </w:r>
      <w:proofErr w:type="gramStart"/>
      <w:r w:rsidRPr="00687DF8">
        <w:rPr>
          <w:rFonts w:asciiTheme="minorHAnsi" w:hAnsiTheme="minorHAnsi" w:cs="Arial"/>
          <w:b/>
          <w:bCs/>
          <w:sz w:val="24"/>
        </w:rPr>
        <w:t>as;</w:t>
      </w:r>
      <w:proofErr w:type="gramEnd"/>
      <w:r w:rsidRPr="00687DF8">
        <w:rPr>
          <w:rFonts w:asciiTheme="minorHAnsi" w:hAnsiTheme="minorHAnsi" w:cs="Arial"/>
          <w:b/>
          <w:bCs/>
          <w:sz w:val="24"/>
        </w:rPr>
        <w:t xml:space="preserve"> </w:t>
      </w:r>
    </w:p>
    <w:p w14:paraId="1AE70DFB" w14:textId="77777777" w:rsidR="00BC13FE" w:rsidRPr="00687DF8" w:rsidRDefault="00BC13FE" w:rsidP="00BC13FE">
      <w:pPr>
        <w:tabs>
          <w:tab w:val="left" w:pos="7371"/>
        </w:tabs>
        <w:jc w:val="both"/>
        <w:rPr>
          <w:rFonts w:asciiTheme="minorHAnsi" w:hAnsiTheme="minorHAnsi" w:cs="Arial"/>
          <w:sz w:val="24"/>
        </w:rPr>
      </w:pPr>
    </w:p>
    <w:p w14:paraId="2D100F35" w14:textId="77777777" w:rsidR="00D30A47" w:rsidRPr="00687DF8" w:rsidRDefault="008951BE" w:rsidP="00BC13FE">
      <w:pPr>
        <w:numPr>
          <w:ilvl w:val="0"/>
          <w:numId w:val="11"/>
        </w:numPr>
        <w:tabs>
          <w:tab w:val="left" w:pos="7371"/>
        </w:tabs>
        <w:jc w:val="both"/>
        <w:rPr>
          <w:rFonts w:asciiTheme="minorHAnsi" w:hAnsiTheme="minorHAnsi" w:cs="Arial"/>
          <w:sz w:val="24"/>
        </w:rPr>
      </w:pPr>
      <w:r w:rsidRPr="00687DF8">
        <w:rPr>
          <w:rFonts w:asciiTheme="minorHAnsi" w:hAnsiTheme="minorHAnsi" w:cs="Arial"/>
          <w:sz w:val="24"/>
        </w:rPr>
        <w:t xml:space="preserve">‘A child or young person has SEN(D) if they have a learning difficulty or disability which calls for special educational provision to be made for him or her.  A child of compulsory school age or a young person has a learning difficulty or disability if he or she: </w:t>
      </w:r>
    </w:p>
    <w:p w14:paraId="5C24207F" w14:textId="77777777" w:rsidR="00D30A47" w:rsidRPr="00687DF8" w:rsidRDefault="008951BE" w:rsidP="00BC13FE">
      <w:pPr>
        <w:numPr>
          <w:ilvl w:val="0"/>
          <w:numId w:val="11"/>
        </w:numPr>
        <w:tabs>
          <w:tab w:val="left" w:pos="7371"/>
        </w:tabs>
        <w:jc w:val="both"/>
        <w:rPr>
          <w:rFonts w:asciiTheme="minorHAnsi" w:hAnsiTheme="minorHAnsi" w:cs="Arial"/>
          <w:sz w:val="24"/>
        </w:rPr>
      </w:pPr>
      <w:r w:rsidRPr="00687DF8">
        <w:rPr>
          <w:rFonts w:asciiTheme="minorHAnsi" w:hAnsiTheme="minorHAnsi" w:cs="Arial"/>
          <w:sz w:val="24"/>
        </w:rPr>
        <w:t xml:space="preserve">has a significantly greater difficulty in learning than the majority of others of the same age, or  </w:t>
      </w:r>
    </w:p>
    <w:p w14:paraId="70FF8379" w14:textId="77777777" w:rsidR="00D30A47" w:rsidRPr="00687DF8" w:rsidRDefault="008951BE" w:rsidP="00BC13FE">
      <w:pPr>
        <w:numPr>
          <w:ilvl w:val="0"/>
          <w:numId w:val="11"/>
        </w:numPr>
        <w:tabs>
          <w:tab w:val="left" w:pos="7371"/>
        </w:tabs>
        <w:jc w:val="both"/>
        <w:rPr>
          <w:rFonts w:asciiTheme="minorHAnsi" w:hAnsiTheme="minorHAnsi" w:cs="Arial"/>
          <w:sz w:val="24"/>
        </w:rPr>
      </w:pPr>
      <w:r w:rsidRPr="00687DF8">
        <w:rPr>
          <w:rFonts w:asciiTheme="minorHAnsi" w:hAnsiTheme="minorHAnsi" w:cs="Arial"/>
          <w:sz w:val="24"/>
        </w:rPr>
        <w:lastRenderedPageBreak/>
        <w:t>has a disability which prevents or</w:t>
      </w:r>
      <w:r w:rsidR="00604A03" w:rsidRPr="00687DF8">
        <w:rPr>
          <w:rFonts w:asciiTheme="minorHAnsi" w:hAnsiTheme="minorHAnsi" w:cs="Arial"/>
          <w:sz w:val="24"/>
        </w:rPr>
        <w:t xml:space="preserve"> hinders him or her from making</w:t>
      </w:r>
      <w:r w:rsidRPr="00687DF8">
        <w:rPr>
          <w:rFonts w:asciiTheme="minorHAnsi" w:hAnsiTheme="minorHAnsi" w:cs="Arial"/>
          <w:sz w:val="24"/>
        </w:rPr>
        <w:t xml:space="preserve"> use of facilities of a kind generally provided for others of the same age in mainstream schools or mainstream post-16 institutions ‘</w:t>
      </w:r>
    </w:p>
    <w:p w14:paraId="1563A2E9" w14:textId="77777777" w:rsidR="00BC13FE" w:rsidRPr="00687DF8" w:rsidRDefault="00BC13FE" w:rsidP="00BC13FE">
      <w:pPr>
        <w:tabs>
          <w:tab w:val="left" w:pos="7371"/>
        </w:tabs>
        <w:jc w:val="both"/>
        <w:rPr>
          <w:rFonts w:asciiTheme="minorHAnsi" w:hAnsiTheme="minorHAnsi" w:cs="Arial"/>
          <w:sz w:val="24"/>
        </w:rPr>
      </w:pPr>
    </w:p>
    <w:p w14:paraId="2A6D7221" w14:textId="77777777" w:rsidR="00D30A47" w:rsidRPr="00687DF8" w:rsidRDefault="008951BE" w:rsidP="00640E8E">
      <w:pPr>
        <w:tabs>
          <w:tab w:val="left" w:pos="7371"/>
        </w:tabs>
        <w:jc w:val="both"/>
        <w:rPr>
          <w:rFonts w:asciiTheme="minorHAnsi" w:hAnsiTheme="minorHAnsi" w:cs="Arial"/>
          <w:sz w:val="24"/>
        </w:rPr>
      </w:pPr>
      <w:r w:rsidRPr="00687DF8">
        <w:rPr>
          <w:rFonts w:asciiTheme="minorHAnsi" w:hAnsiTheme="minorHAnsi" w:cs="Arial"/>
          <w:sz w:val="24"/>
        </w:rPr>
        <w:t>(DfES Code of Practice 2015:15)</w:t>
      </w:r>
    </w:p>
    <w:p w14:paraId="43C01948" w14:textId="77777777" w:rsidR="006F1140" w:rsidRPr="00687DF8" w:rsidRDefault="006F1140" w:rsidP="0036795A">
      <w:pPr>
        <w:tabs>
          <w:tab w:val="left" w:pos="7371"/>
        </w:tabs>
        <w:ind w:left="360"/>
        <w:jc w:val="both"/>
        <w:rPr>
          <w:rFonts w:asciiTheme="minorHAnsi" w:hAnsiTheme="minorHAnsi" w:cs="Arial"/>
          <w:sz w:val="24"/>
        </w:rPr>
      </w:pPr>
    </w:p>
    <w:p w14:paraId="3B96A8F6" w14:textId="77777777" w:rsidR="006F1140" w:rsidRPr="00687DF8" w:rsidRDefault="006F1140" w:rsidP="0036795A">
      <w:pPr>
        <w:tabs>
          <w:tab w:val="left" w:pos="7371"/>
        </w:tabs>
        <w:ind w:left="360"/>
        <w:jc w:val="both"/>
        <w:rPr>
          <w:rFonts w:asciiTheme="minorHAnsi" w:hAnsiTheme="minorHAnsi" w:cs="Arial"/>
          <w:sz w:val="24"/>
        </w:rPr>
      </w:pPr>
      <w:r w:rsidRPr="00687DF8">
        <w:rPr>
          <w:rFonts w:asciiTheme="minorHAnsi" w:hAnsiTheme="minorHAnsi" w:cs="Arial"/>
          <w:sz w:val="24"/>
        </w:rPr>
        <w:t>Special educational provision is educational or training provision that is additional to, or different from, that made generally for other children or young people of the same age by mainstream school</w:t>
      </w:r>
    </w:p>
    <w:p w14:paraId="1DDCBBFD" w14:textId="77777777" w:rsidR="00BC13FE" w:rsidRPr="00687DF8" w:rsidRDefault="00BC13FE" w:rsidP="0036795A">
      <w:pPr>
        <w:tabs>
          <w:tab w:val="left" w:pos="7371"/>
        </w:tabs>
        <w:ind w:left="360"/>
        <w:jc w:val="both"/>
        <w:rPr>
          <w:rFonts w:asciiTheme="minorHAnsi" w:hAnsiTheme="minorHAnsi" w:cs="Arial"/>
          <w:i/>
          <w:sz w:val="24"/>
          <w:highlight w:val="yellow"/>
        </w:rPr>
      </w:pPr>
    </w:p>
    <w:p w14:paraId="38248B7D" w14:textId="77777777" w:rsidR="002E6EE6" w:rsidRPr="00687DF8" w:rsidRDefault="002E6EE6" w:rsidP="0036795A">
      <w:pPr>
        <w:tabs>
          <w:tab w:val="left" w:pos="7371"/>
        </w:tabs>
        <w:ind w:left="360"/>
        <w:jc w:val="both"/>
        <w:rPr>
          <w:rFonts w:ascii="Calibri" w:hAnsi="Calibri" w:cs="Calibri"/>
          <w:color w:val="FF0000"/>
          <w:sz w:val="24"/>
        </w:rPr>
      </w:pPr>
      <w:r w:rsidRPr="00687DF8">
        <w:rPr>
          <w:rFonts w:asciiTheme="minorHAnsi" w:hAnsiTheme="minorHAnsi" w:cs="Arial"/>
          <w:sz w:val="24"/>
        </w:rPr>
        <w:t>Every</w:t>
      </w:r>
      <w:r w:rsidR="00C20A6B" w:rsidRPr="00687DF8">
        <w:rPr>
          <w:rFonts w:asciiTheme="minorHAnsi" w:hAnsiTheme="minorHAnsi" w:cs="Arial"/>
          <w:sz w:val="24"/>
        </w:rPr>
        <w:t xml:space="preserve"> child at Meadowcroft School has special educational needs and as such has an Education, Health and Care Plan (EHCP). All staff </w:t>
      </w:r>
      <w:r w:rsidRPr="00687DF8">
        <w:rPr>
          <w:rFonts w:asciiTheme="minorHAnsi" w:hAnsiTheme="minorHAnsi" w:cs="Arial"/>
          <w:sz w:val="24"/>
        </w:rPr>
        <w:t>at Meadowcroft</w:t>
      </w:r>
      <w:r w:rsidR="00C20A6B" w:rsidRPr="00687DF8">
        <w:rPr>
          <w:rFonts w:asciiTheme="minorHAnsi" w:hAnsiTheme="minorHAnsi" w:cs="Arial"/>
          <w:sz w:val="24"/>
        </w:rPr>
        <w:t xml:space="preserve"> School are</w:t>
      </w:r>
      <w:r w:rsidRPr="00687DF8">
        <w:rPr>
          <w:rFonts w:asciiTheme="minorHAnsi" w:hAnsiTheme="minorHAnsi" w:cs="Arial"/>
          <w:sz w:val="24"/>
        </w:rPr>
        <w:t xml:space="preserve"> committed to providing the conditions</w:t>
      </w:r>
      <w:r w:rsidR="00BC13FE" w:rsidRPr="00687DF8">
        <w:rPr>
          <w:rFonts w:asciiTheme="minorHAnsi" w:hAnsiTheme="minorHAnsi" w:cs="Arial"/>
          <w:sz w:val="24"/>
        </w:rPr>
        <w:t xml:space="preserve"> and opportunities to enable all young people</w:t>
      </w:r>
      <w:r w:rsidR="00C20A6B" w:rsidRPr="00687DF8">
        <w:rPr>
          <w:rFonts w:asciiTheme="minorHAnsi" w:hAnsiTheme="minorHAnsi" w:cs="Arial"/>
          <w:sz w:val="24"/>
        </w:rPr>
        <w:t xml:space="preserve"> to be included fully in all </w:t>
      </w:r>
      <w:r w:rsidRPr="00687DF8">
        <w:rPr>
          <w:rFonts w:asciiTheme="minorHAnsi" w:hAnsiTheme="minorHAnsi" w:cs="Arial"/>
          <w:sz w:val="24"/>
        </w:rPr>
        <w:t>aspects of s</w:t>
      </w:r>
      <w:r w:rsidR="00604A03" w:rsidRPr="00687DF8">
        <w:rPr>
          <w:rFonts w:asciiTheme="minorHAnsi" w:hAnsiTheme="minorHAnsi" w:cs="Arial"/>
          <w:sz w:val="24"/>
        </w:rPr>
        <w:t xml:space="preserve">chool life.  </w:t>
      </w:r>
    </w:p>
    <w:p w14:paraId="6D080530" w14:textId="77777777" w:rsidR="002E6EE6" w:rsidRPr="00687DF8" w:rsidRDefault="002E6EE6" w:rsidP="002E6EE6">
      <w:pPr>
        <w:tabs>
          <w:tab w:val="left" w:pos="7371"/>
        </w:tabs>
        <w:rPr>
          <w:rFonts w:ascii="Calibri" w:hAnsi="Calibri" w:cs="Calibri"/>
          <w:color w:val="FF0000"/>
          <w:sz w:val="24"/>
        </w:rPr>
      </w:pPr>
    </w:p>
    <w:p w14:paraId="67BBE6EA" w14:textId="77777777" w:rsidR="002E6EE6" w:rsidRPr="0036795A" w:rsidRDefault="006F1140" w:rsidP="00C20A6B">
      <w:pPr>
        <w:pStyle w:val="ListParagraph"/>
        <w:numPr>
          <w:ilvl w:val="0"/>
          <w:numId w:val="12"/>
        </w:numPr>
        <w:tabs>
          <w:tab w:val="left" w:pos="7371"/>
        </w:tabs>
        <w:rPr>
          <w:rFonts w:asciiTheme="minorHAnsi" w:hAnsiTheme="minorHAnsi" w:cs="Calibri"/>
          <w:b/>
          <w:color w:val="000000" w:themeColor="text1"/>
          <w:sz w:val="32"/>
          <w:szCs w:val="32"/>
        </w:rPr>
      </w:pPr>
      <w:r w:rsidRPr="0036795A">
        <w:rPr>
          <w:rFonts w:asciiTheme="minorHAnsi" w:hAnsiTheme="minorHAnsi" w:cs="Calibri"/>
          <w:b/>
          <w:color w:val="000000" w:themeColor="text1"/>
          <w:sz w:val="32"/>
          <w:szCs w:val="32"/>
        </w:rPr>
        <w:t>Roles and Responsibilities</w:t>
      </w:r>
    </w:p>
    <w:p w14:paraId="2E968F2D" w14:textId="77777777" w:rsidR="002E6EE6" w:rsidRPr="0036795A" w:rsidRDefault="002E6EE6" w:rsidP="002E6EE6">
      <w:pPr>
        <w:pStyle w:val="BodyText"/>
        <w:tabs>
          <w:tab w:val="left" w:pos="7371"/>
        </w:tabs>
        <w:rPr>
          <w:rFonts w:ascii="Calibri" w:hAnsi="Calibri" w:cs="Calibri"/>
          <w:color w:val="000000" w:themeColor="text1"/>
          <w:sz w:val="24"/>
        </w:rPr>
      </w:pPr>
    </w:p>
    <w:p w14:paraId="60FF87F7" w14:textId="77777777" w:rsidR="0036795A" w:rsidRPr="0036795A" w:rsidRDefault="00C57775" w:rsidP="00640E8E">
      <w:pPr>
        <w:pStyle w:val="BodyText"/>
        <w:tabs>
          <w:tab w:val="left" w:pos="7371"/>
        </w:tabs>
        <w:rPr>
          <w:rFonts w:ascii="Calibri" w:hAnsi="Calibri" w:cs="Calibri"/>
          <w:color w:val="000000" w:themeColor="text1"/>
          <w:sz w:val="24"/>
        </w:rPr>
      </w:pPr>
      <w:r w:rsidRPr="0036795A">
        <w:rPr>
          <w:rFonts w:ascii="Calibri" w:hAnsi="Calibri" w:cs="Calibri"/>
          <w:color w:val="000000" w:themeColor="text1"/>
          <w:sz w:val="24"/>
        </w:rPr>
        <w:t xml:space="preserve">The SEN Team at Meadowcroft consists </w:t>
      </w:r>
      <w:r w:rsidR="0036795A">
        <w:rPr>
          <w:rFonts w:ascii="Calibri" w:hAnsi="Calibri" w:cs="Calibri"/>
          <w:color w:val="000000" w:themeColor="text1"/>
          <w:sz w:val="24"/>
        </w:rPr>
        <w:t>of a SEN Lead and three SENCO’s.</w:t>
      </w:r>
    </w:p>
    <w:p w14:paraId="460FE7AC" w14:textId="77777777" w:rsidR="00C57775" w:rsidRPr="0036795A" w:rsidRDefault="00C57775" w:rsidP="0036795A">
      <w:pPr>
        <w:pStyle w:val="BodyText"/>
        <w:tabs>
          <w:tab w:val="left" w:pos="7371"/>
        </w:tabs>
        <w:ind w:left="360"/>
        <w:rPr>
          <w:rFonts w:ascii="Calibri" w:hAnsi="Calibri" w:cs="Calibri"/>
          <w:color w:val="000000" w:themeColor="text1"/>
          <w:sz w:val="24"/>
        </w:rPr>
      </w:pPr>
    </w:p>
    <w:p w14:paraId="6B377C43" w14:textId="77777777" w:rsidR="006F1140" w:rsidRDefault="002E6EE6" w:rsidP="0036795A">
      <w:pPr>
        <w:pStyle w:val="BodyText"/>
        <w:numPr>
          <w:ilvl w:val="1"/>
          <w:numId w:val="12"/>
        </w:numPr>
        <w:tabs>
          <w:tab w:val="left" w:pos="7371"/>
        </w:tabs>
        <w:ind w:left="1080"/>
        <w:rPr>
          <w:rFonts w:asciiTheme="minorHAnsi" w:hAnsiTheme="minorHAnsi" w:cs="Arial"/>
          <w:color w:val="auto"/>
          <w:sz w:val="24"/>
          <w:szCs w:val="24"/>
        </w:rPr>
      </w:pPr>
      <w:r w:rsidRPr="0036795A">
        <w:rPr>
          <w:rFonts w:asciiTheme="minorHAnsi" w:hAnsiTheme="minorHAnsi" w:cs="Arial"/>
          <w:color w:val="000000" w:themeColor="text1"/>
          <w:sz w:val="24"/>
          <w:szCs w:val="24"/>
        </w:rPr>
        <w:t xml:space="preserve">The </w:t>
      </w:r>
      <w:r w:rsidRPr="00687DF8">
        <w:rPr>
          <w:rFonts w:asciiTheme="minorHAnsi" w:hAnsiTheme="minorHAnsi" w:cs="Arial"/>
          <w:color w:val="auto"/>
          <w:sz w:val="24"/>
          <w:szCs w:val="24"/>
        </w:rPr>
        <w:t>SEN</w:t>
      </w:r>
      <w:r w:rsidR="005203F3">
        <w:rPr>
          <w:rFonts w:asciiTheme="minorHAnsi" w:hAnsiTheme="minorHAnsi" w:cs="Arial"/>
          <w:color w:val="auto"/>
          <w:sz w:val="24"/>
          <w:szCs w:val="24"/>
        </w:rPr>
        <w:t xml:space="preserve"> Team</w:t>
      </w:r>
    </w:p>
    <w:p w14:paraId="4AA6FAD2" w14:textId="77777777" w:rsidR="00681565" w:rsidRDefault="00681565" w:rsidP="00681565">
      <w:pPr>
        <w:pStyle w:val="BodyText"/>
        <w:tabs>
          <w:tab w:val="left" w:pos="7371"/>
        </w:tabs>
        <w:rPr>
          <w:rFonts w:asciiTheme="minorHAnsi" w:hAnsiTheme="minorHAnsi" w:cs="Arial"/>
          <w:color w:val="auto"/>
          <w:sz w:val="24"/>
          <w:szCs w:val="24"/>
        </w:rPr>
      </w:pPr>
    </w:p>
    <w:p w14:paraId="02F11419" w14:textId="1C9D6307" w:rsidR="0036795A" w:rsidRDefault="0036795A" w:rsidP="00681565">
      <w:pPr>
        <w:pStyle w:val="BodyText"/>
        <w:tabs>
          <w:tab w:val="left" w:pos="7371"/>
        </w:tabs>
        <w:rPr>
          <w:rFonts w:asciiTheme="minorHAnsi" w:hAnsiTheme="minorHAnsi" w:cs="Arial"/>
          <w:color w:val="auto"/>
          <w:sz w:val="24"/>
          <w:szCs w:val="24"/>
        </w:rPr>
      </w:pPr>
      <w:r>
        <w:rPr>
          <w:rFonts w:asciiTheme="minorHAnsi" w:hAnsiTheme="minorHAnsi" w:cs="Arial"/>
          <w:color w:val="auto"/>
          <w:sz w:val="24"/>
          <w:szCs w:val="24"/>
        </w:rPr>
        <w:t xml:space="preserve">The SEN Lead is </w:t>
      </w:r>
      <w:r w:rsidR="00CE6146">
        <w:rPr>
          <w:rFonts w:asciiTheme="minorHAnsi" w:hAnsiTheme="minorHAnsi" w:cs="Arial"/>
          <w:color w:val="auto"/>
          <w:sz w:val="24"/>
          <w:szCs w:val="24"/>
        </w:rPr>
        <w:t>Kath Morris</w:t>
      </w:r>
    </w:p>
    <w:p w14:paraId="759CB355" w14:textId="77777777" w:rsidR="0036795A" w:rsidRDefault="0036795A" w:rsidP="00681565">
      <w:pPr>
        <w:pStyle w:val="BodyText"/>
        <w:tabs>
          <w:tab w:val="left" w:pos="7371"/>
        </w:tabs>
        <w:rPr>
          <w:rFonts w:asciiTheme="minorHAnsi" w:hAnsiTheme="minorHAnsi" w:cs="Arial"/>
          <w:color w:val="auto"/>
          <w:sz w:val="24"/>
          <w:szCs w:val="24"/>
        </w:rPr>
      </w:pPr>
      <w:r>
        <w:rPr>
          <w:rFonts w:asciiTheme="minorHAnsi" w:hAnsiTheme="minorHAnsi" w:cs="Arial"/>
          <w:color w:val="auto"/>
          <w:sz w:val="24"/>
          <w:szCs w:val="24"/>
        </w:rPr>
        <w:t>The Primary SENCO is Kirsty Ilott</w:t>
      </w:r>
    </w:p>
    <w:p w14:paraId="1798C330" w14:textId="021574C6" w:rsidR="0036795A" w:rsidRDefault="00CE6146" w:rsidP="00681565">
      <w:pPr>
        <w:pStyle w:val="BodyText"/>
        <w:tabs>
          <w:tab w:val="left" w:pos="7371"/>
        </w:tabs>
        <w:rPr>
          <w:rFonts w:asciiTheme="minorHAnsi" w:hAnsiTheme="minorHAnsi" w:cs="Arial"/>
          <w:color w:val="auto"/>
          <w:sz w:val="24"/>
          <w:szCs w:val="24"/>
        </w:rPr>
      </w:pPr>
      <w:r>
        <w:rPr>
          <w:rFonts w:asciiTheme="minorHAnsi" w:hAnsiTheme="minorHAnsi" w:cs="Arial"/>
          <w:color w:val="auto"/>
          <w:sz w:val="24"/>
          <w:szCs w:val="24"/>
        </w:rPr>
        <w:t>The Secondary Hub Senco is Emma Wakelin</w:t>
      </w:r>
      <w:r w:rsidR="0036795A">
        <w:rPr>
          <w:rFonts w:asciiTheme="minorHAnsi" w:hAnsiTheme="minorHAnsi" w:cs="Arial"/>
          <w:color w:val="auto"/>
          <w:sz w:val="24"/>
          <w:szCs w:val="24"/>
        </w:rPr>
        <w:t xml:space="preserve"> </w:t>
      </w:r>
    </w:p>
    <w:p w14:paraId="5A84C3DB" w14:textId="3DE9EAC4" w:rsidR="0036795A" w:rsidRDefault="0036795A" w:rsidP="00681565">
      <w:pPr>
        <w:pStyle w:val="BodyText"/>
        <w:tabs>
          <w:tab w:val="left" w:pos="7371"/>
        </w:tabs>
        <w:rPr>
          <w:rFonts w:asciiTheme="minorHAnsi" w:hAnsiTheme="minorHAnsi" w:cs="Arial"/>
          <w:color w:val="auto"/>
          <w:sz w:val="24"/>
          <w:szCs w:val="24"/>
        </w:rPr>
      </w:pPr>
      <w:r>
        <w:rPr>
          <w:rFonts w:asciiTheme="minorHAnsi" w:hAnsiTheme="minorHAnsi" w:cs="Arial"/>
          <w:color w:val="auto"/>
          <w:sz w:val="24"/>
          <w:szCs w:val="24"/>
        </w:rPr>
        <w:t xml:space="preserve">The </w:t>
      </w:r>
      <w:r w:rsidR="00CE6146">
        <w:rPr>
          <w:rFonts w:asciiTheme="minorHAnsi" w:hAnsiTheme="minorHAnsi" w:cs="Arial"/>
          <w:color w:val="auto"/>
          <w:sz w:val="24"/>
          <w:szCs w:val="24"/>
        </w:rPr>
        <w:t xml:space="preserve">Secondary the Works and Post 16 SENCO </w:t>
      </w:r>
      <w:r>
        <w:rPr>
          <w:rFonts w:asciiTheme="minorHAnsi" w:hAnsiTheme="minorHAnsi" w:cs="Arial"/>
          <w:color w:val="auto"/>
          <w:sz w:val="24"/>
          <w:szCs w:val="24"/>
        </w:rPr>
        <w:t xml:space="preserve">is </w:t>
      </w:r>
      <w:r w:rsidR="00CE6146">
        <w:rPr>
          <w:rFonts w:asciiTheme="minorHAnsi" w:hAnsiTheme="minorHAnsi" w:cs="Arial"/>
          <w:color w:val="auto"/>
          <w:sz w:val="24"/>
          <w:szCs w:val="24"/>
        </w:rPr>
        <w:t>Jessica Wilkinson</w:t>
      </w:r>
      <w:r>
        <w:rPr>
          <w:rFonts w:asciiTheme="minorHAnsi" w:hAnsiTheme="minorHAnsi" w:cs="Arial"/>
          <w:color w:val="auto"/>
          <w:sz w:val="24"/>
          <w:szCs w:val="24"/>
        </w:rPr>
        <w:t xml:space="preserve"> </w:t>
      </w:r>
    </w:p>
    <w:p w14:paraId="51E0483B" w14:textId="2C330750" w:rsidR="00CE6146" w:rsidRDefault="00CE6146" w:rsidP="00681565">
      <w:pPr>
        <w:pStyle w:val="BodyText"/>
        <w:tabs>
          <w:tab w:val="left" w:pos="7371"/>
        </w:tabs>
        <w:rPr>
          <w:rFonts w:asciiTheme="minorHAnsi" w:hAnsiTheme="minorHAnsi" w:cs="Arial"/>
          <w:color w:val="auto"/>
          <w:sz w:val="24"/>
          <w:szCs w:val="24"/>
        </w:rPr>
      </w:pPr>
      <w:r>
        <w:rPr>
          <w:rFonts w:asciiTheme="minorHAnsi" w:hAnsiTheme="minorHAnsi" w:cs="Arial"/>
          <w:color w:val="auto"/>
          <w:sz w:val="24"/>
          <w:szCs w:val="24"/>
        </w:rPr>
        <w:t xml:space="preserve">SEN Assistant Tom McGuiness </w:t>
      </w:r>
    </w:p>
    <w:p w14:paraId="28752E8C" w14:textId="77777777" w:rsidR="00CE6146" w:rsidRDefault="00CE6146" w:rsidP="00681565">
      <w:pPr>
        <w:pStyle w:val="BodyText"/>
        <w:tabs>
          <w:tab w:val="left" w:pos="7371"/>
        </w:tabs>
        <w:rPr>
          <w:rFonts w:asciiTheme="minorHAnsi" w:hAnsiTheme="minorHAnsi" w:cs="Arial"/>
          <w:color w:val="auto"/>
          <w:sz w:val="24"/>
          <w:szCs w:val="24"/>
        </w:rPr>
      </w:pPr>
    </w:p>
    <w:p w14:paraId="7B00468D" w14:textId="77777777" w:rsidR="00CE6146" w:rsidRDefault="00CE6146" w:rsidP="00681565">
      <w:pPr>
        <w:pStyle w:val="BodyText"/>
        <w:tabs>
          <w:tab w:val="left" w:pos="7371"/>
        </w:tabs>
        <w:rPr>
          <w:rFonts w:asciiTheme="minorHAnsi" w:hAnsiTheme="minorHAnsi" w:cs="Arial"/>
          <w:color w:val="auto"/>
          <w:sz w:val="24"/>
          <w:szCs w:val="24"/>
        </w:rPr>
      </w:pPr>
    </w:p>
    <w:p w14:paraId="325A83F9" w14:textId="77777777" w:rsidR="00681565" w:rsidRDefault="00681565" w:rsidP="00681565">
      <w:pPr>
        <w:pStyle w:val="BodyText"/>
        <w:tabs>
          <w:tab w:val="left" w:pos="7371"/>
        </w:tabs>
        <w:rPr>
          <w:rFonts w:asciiTheme="minorHAnsi" w:hAnsiTheme="minorHAnsi" w:cs="Arial"/>
          <w:color w:val="auto"/>
          <w:sz w:val="24"/>
          <w:szCs w:val="24"/>
        </w:rPr>
      </w:pPr>
    </w:p>
    <w:p w14:paraId="5585B202" w14:textId="77777777" w:rsidR="0036795A" w:rsidRPr="00687DF8" w:rsidRDefault="0036795A" w:rsidP="00681565">
      <w:pPr>
        <w:pStyle w:val="BodyText"/>
        <w:tabs>
          <w:tab w:val="left" w:pos="7371"/>
        </w:tabs>
        <w:rPr>
          <w:rFonts w:asciiTheme="minorHAnsi" w:hAnsiTheme="minorHAnsi" w:cs="Arial"/>
          <w:color w:val="auto"/>
          <w:sz w:val="24"/>
          <w:szCs w:val="24"/>
        </w:rPr>
      </w:pPr>
      <w:r>
        <w:rPr>
          <w:rFonts w:asciiTheme="minorHAnsi" w:hAnsiTheme="minorHAnsi" w:cs="Arial"/>
          <w:color w:val="auto"/>
          <w:sz w:val="24"/>
          <w:szCs w:val="24"/>
        </w:rPr>
        <w:t>The SENCOs also act as Designated Teachers for our Children in Care (CIC)</w:t>
      </w:r>
    </w:p>
    <w:p w14:paraId="050AECAB" w14:textId="77777777" w:rsidR="006F1140" w:rsidRPr="00687DF8" w:rsidRDefault="006F1140" w:rsidP="0036795A">
      <w:pPr>
        <w:pStyle w:val="BodyText"/>
        <w:tabs>
          <w:tab w:val="left" w:pos="7371"/>
        </w:tabs>
        <w:ind w:left="360"/>
        <w:rPr>
          <w:rFonts w:asciiTheme="minorHAnsi" w:hAnsiTheme="minorHAnsi" w:cs="Arial"/>
          <w:color w:val="auto"/>
          <w:sz w:val="24"/>
          <w:szCs w:val="24"/>
        </w:rPr>
      </w:pPr>
    </w:p>
    <w:p w14:paraId="0F260BDB" w14:textId="77777777" w:rsidR="006F1140" w:rsidRPr="00687DF8" w:rsidRDefault="006F1140" w:rsidP="00681565">
      <w:pPr>
        <w:pStyle w:val="BodyText"/>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The SEN</w:t>
      </w:r>
      <w:r w:rsidR="005203F3">
        <w:rPr>
          <w:rFonts w:asciiTheme="minorHAnsi" w:hAnsiTheme="minorHAnsi" w:cs="Arial"/>
          <w:color w:val="auto"/>
          <w:sz w:val="24"/>
          <w:szCs w:val="24"/>
        </w:rPr>
        <w:t xml:space="preserve"> Team</w:t>
      </w:r>
      <w:r w:rsidRPr="00687DF8">
        <w:rPr>
          <w:rFonts w:asciiTheme="minorHAnsi" w:hAnsiTheme="minorHAnsi" w:cs="Arial"/>
          <w:color w:val="auto"/>
          <w:sz w:val="24"/>
          <w:szCs w:val="24"/>
        </w:rPr>
        <w:t xml:space="preserve"> will: </w:t>
      </w:r>
    </w:p>
    <w:p w14:paraId="41A178B8" w14:textId="77777777" w:rsidR="00EE2ABB" w:rsidRPr="00687DF8" w:rsidRDefault="00EE2ABB" w:rsidP="006F1140">
      <w:pPr>
        <w:pStyle w:val="BodyText"/>
        <w:tabs>
          <w:tab w:val="left" w:pos="7371"/>
        </w:tabs>
        <w:rPr>
          <w:rFonts w:asciiTheme="minorHAnsi" w:hAnsiTheme="minorHAnsi" w:cs="Arial"/>
          <w:color w:val="auto"/>
          <w:sz w:val="24"/>
          <w:szCs w:val="24"/>
        </w:rPr>
      </w:pPr>
    </w:p>
    <w:p w14:paraId="6AA11278" w14:textId="3CC88253" w:rsidR="00EE2ABB" w:rsidRPr="00687DF8" w:rsidRDefault="00EE2ABB"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Work with the Principal, SEN Governor, Quality of Education AHT</w:t>
      </w:r>
      <w:r w:rsidR="00CE6146">
        <w:rPr>
          <w:rFonts w:asciiTheme="minorHAnsi" w:hAnsiTheme="minorHAnsi" w:cs="Arial"/>
          <w:color w:val="auto"/>
          <w:sz w:val="24"/>
          <w:szCs w:val="24"/>
        </w:rPr>
        <w:t>s</w:t>
      </w:r>
      <w:r w:rsidRPr="00687DF8">
        <w:rPr>
          <w:rFonts w:asciiTheme="minorHAnsi" w:hAnsiTheme="minorHAnsi" w:cs="Arial"/>
          <w:color w:val="auto"/>
          <w:sz w:val="24"/>
          <w:szCs w:val="24"/>
        </w:rPr>
        <w:t xml:space="preserve"> and Behaviour and Attitudes AHT to determine the strategic development of the SEN Policy and provision in school</w:t>
      </w:r>
    </w:p>
    <w:p w14:paraId="404E6773" w14:textId="77777777" w:rsidR="00EE2ABB" w:rsidRPr="00687DF8" w:rsidRDefault="00EE2ABB"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Have day-to-day responsibility for the operation of this SEN Policy and the co-ordination of specific provision made to support individual pupils with SEN, all of whom have an EHCP</w:t>
      </w:r>
    </w:p>
    <w:p w14:paraId="1AE38929" w14:textId="77777777" w:rsidR="00EE2ABB" w:rsidRPr="00687DF8" w:rsidRDefault="00EE2ABB"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 xml:space="preserve">Provide professional guidance to colleagues and work with staff, parents and other agencies to ensure that pupils with SEN receive </w:t>
      </w:r>
      <w:r w:rsidR="006B4A78" w:rsidRPr="00687DF8">
        <w:rPr>
          <w:rFonts w:asciiTheme="minorHAnsi" w:hAnsiTheme="minorHAnsi" w:cs="Arial"/>
          <w:color w:val="auto"/>
          <w:sz w:val="24"/>
          <w:szCs w:val="24"/>
        </w:rPr>
        <w:t>appropriate support and high quality teaching</w:t>
      </w:r>
    </w:p>
    <w:p w14:paraId="2611B054" w14:textId="77777777" w:rsidR="0029241E" w:rsidRPr="00687DF8" w:rsidRDefault="0036795A" w:rsidP="00EE2ABB">
      <w:pPr>
        <w:pStyle w:val="BodyText"/>
        <w:numPr>
          <w:ilvl w:val="0"/>
          <w:numId w:val="16"/>
        </w:numPr>
        <w:tabs>
          <w:tab w:val="left" w:pos="7371"/>
        </w:tabs>
        <w:rPr>
          <w:rFonts w:asciiTheme="minorHAnsi" w:hAnsiTheme="minorHAnsi" w:cs="Arial"/>
          <w:sz w:val="24"/>
          <w:szCs w:val="24"/>
        </w:rPr>
      </w:pPr>
      <w:r>
        <w:rPr>
          <w:rFonts w:asciiTheme="minorHAnsi" w:hAnsiTheme="minorHAnsi" w:cs="Arial"/>
          <w:color w:val="auto"/>
          <w:sz w:val="24"/>
          <w:szCs w:val="24"/>
        </w:rPr>
        <w:t>Plan and deliver intern</w:t>
      </w:r>
      <w:r w:rsidR="0029241E" w:rsidRPr="00687DF8">
        <w:rPr>
          <w:rFonts w:asciiTheme="minorHAnsi" w:hAnsiTheme="minorHAnsi" w:cs="Arial"/>
          <w:color w:val="auto"/>
          <w:sz w:val="24"/>
          <w:szCs w:val="24"/>
        </w:rPr>
        <w:t xml:space="preserve">al training to staff on current affairs and relevant issues within SEND </w:t>
      </w:r>
    </w:p>
    <w:p w14:paraId="0FA65678" w14:textId="77777777" w:rsidR="006B4A78" w:rsidRPr="00687DF8" w:rsidRDefault="006B4A78"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Advise of the deployment of the budget and other resources to meet pupils need effectively</w:t>
      </w:r>
    </w:p>
    <w:p w14:paraId="7B4FE5CC" w14:textId="77777777" w:rsidR="006B4A78" w:rsidRPr="00687DF8" w:rsidRDefault="006B4A78"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 xml:space="preserve">Be the point of contact for external agencies, specifically the local authorities and </w:t>
      </w:r>
      <w:r w:rsidRPr="00687DF8">
        <w:rPr>
          <w:rFonts w:asciiTheme="minorHAnsi" w:hAnsiTheme="minorHAnsi" w:cs="Arial"/>
          <w:color w:val="auto"/>
          <w:sz w:val="24"/>
          <w:szCs w:val="24"/>
        </w:rPr>
        <w:lastRenderedPageBreak/>
        <w:t>their support services</w:t>
      </w:r>
    </w:p>
    <w:p w14:paraId="432FC9C1" w14:textId="77777777" w:rsidR="0029241E" w:rsidRPr="00687DF8" w:rsidRDefault="0029241E"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Collaborate with outside agencies to ensure a holistic approach for the young people including supporting with assessments and reviews</w:t>
      </w:r>
    </w:p>
    <w:p w14:paraId="1B5BDAB1" w14:textId="77777777" w:rsidR="006B4A78" w:rsidRPr="00687DF8" w:rsidRDefault="006B4A78"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Work with the CIAG Lead to effectively liaise with potential next providers of education to ensure pupils and their parents are informed about options and a smooth transition is planned</w:t>
      </w:r>
    </w:p>
    <w:p w14:paraId="2DE16928" w14:textId="77777777" w:rsidR="006B4A78" w:rsidRPr="00687DF8" w:rsidRDefault="006B4A78"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Work with the Principal, SEN Governor and Quality of Education AHT to ensure that the school meets its responsibilities under the Equality Act 2010 with regard to reasonable adjustments and access arrangements</w:t>
      </w:r>
    </w:p>
    <w:p w14:paraId="3B8BE77E" w14:textId="77777777" w:rsidR="0029241E" w:rsidRPr="00A0542F" w:rsidRDefault="0029241E"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 xml:space="preserve">Liaise with the Designated Safeguarding Leads to ensure knowledge of children with ongoing safeguarding issues is up-to-date and relevant </w:t>
      </w:r>
    </w:p>
    <w:p w14:paraId="013C9CF3" w14:textId="77777777" w:rsidR="00A0542F" w:rsidRPr="00687DF8" w:rsidRDefault="00A0542F" w:rsidP="00EE2ABB">
      <w:pPr>
        <w:pStyle w:val="BodyText"/>
        <w:numPr>
          <w:ilvl w:val="0"/>
          <w:numId w:val="16"/>
        </w:numPr>
        <w:tabs>
          <w:tab w:val="left" w:pos="7371"/>
        </w:tabs>
        <w:rPr>
          <w:rFonts w:asciiTheme="minorHAnsi" w:hAnsiTheme="minorHAnsi" w:cs="Arial"/>
          <w:sz w:val="24"/>
          <w:szCs w:val="24"/>
        </w:rPr>
      </w:pPr>
      <w:r>
        <w:rPr>
          <w:rFonts w:asciiTheme="minorHAnsi" w:hAnsiTheme="minorHAnsi" w:cs="Arial"/>
          <w:color w:val="auto"/>
          <w:sz w:val="24"/>
          <w:szCs w:val="24"/>
        </w:rPr>
        <w:t xml:space="preserve">Take responsibility for their own CPD; attending appropriate courses on relevant current topics </w:t>
      </w:r>
      <w:r w:rsidRPr="00A0542F">
        <w:rPr>
          <w:rFonts w:asciiTheme="minorHAnsi" w:hAnsiTheme="minorHAnsi" w:cs="Arial"/>
          <w:color w:val="auto"/>
          <w:sz w:val="24"/>
          <w:szCs w:val="24"/>
        </w:rPr>
        <w:t xml:space="preserve">so that they are aware of current practices in these areas and any future developments which may affect young people with </w:t>
      </w:r>
      <w:smartTag w:uri="urn:schemas-microsoft-com:office:smarttags" w:element="stockticker">
        <w:r w:rsidRPr="00A0542F">
          <w:rPr>
            <w:rFonts w:asciiTheme="minorHAnsi" w:hAnsiTheme="minorHAnsi" w:cs="Arial"/>
            <w:color w:val="auto"/>
            <w:sz w:val="24"/>
            <w:szCs w:val="24"/>
          </w:rPr>
          <w:t>SEN</w:t>
        </w:r>
      </w:smartTag>
    </w:p>
    <w:p w14:paraId="0D5DD765" w14:textId="77777777" w:rsidR="006B4A78" w:rsidRPr="00687DF8" w:rsidRDefault="006B4A78" w:rsidP="00EE2ABB">
      <w:pPr>
        <w:pStyle w:val="BodyText"/>
        <w:numPr>
          <w:ilvl w:val="0"/>
          <w:numId w:val="16"/>
        </w:numPr>
        <w:tabs>
          <w:tab w:val="left" w:pos="7371"/>
        </w:tabs>
        <w:rPr>
          <w:rFonts w:asciiTheme="minorHAnsi" w:hAnsiTheme="minorHAnsi" w:cs="Arial"/>
          <w:sz w:val="24"/>
          <w:szCs w:val="24"/>
        </w:rPr>
      </w:pPr>
      <w:r w:rsidRPr="00687DF8">
        <w:rPr>
          <w:rFonts w:asciiTheme="minorHAnsi" w:hAnsiTheme="minorHAnsi" w:cs="Arial"/>
          <w:color w:val="auto"/>
          <w:sz w:val="24"/>
          <w:szCs w:val="24"/>
        </w:rPr>
        <w:t>Ensures that the school keeps records of all pupils with SEN up to date</w:t>
      </w:r>
    </w:p>
    <w:p w14:paraId="641CEB3F" w14:textId="77777777" w:rsidR="006B4A78" w:rsidRPr="00687DF8" w:rsidRDefault="006B4A78" w:rsidP="006B4A78">
      <w:pPr>
        <w:pStyle w:val="BodyText"/>
        <w:tabs>
          <w:tab w:val="left" w:pos="7371"/>
        </w:tabs>
        <w:rPr>
          <w:rFonts w:asciiTheme="minorHAnsi" w:hAnsiTheme="minorHAnsi" w:cs="Arial"/>
          <w:color w:val="auto"/>
          <w:sz w:val="24"/>
          <w:szCs w:val="24"/>
        </w:rPr>
      </w:pPr>
    </w:p>
    <w:p w14:paraId="4479C603" w14:textId="77777777" w:rsidR="006B4A78" w:rsidRPr="00687DF8" w:rsidRDefault="006B4A78" w:rsidP="006B4A78">
      <w:pPr>
        <w:pStyle w:val="BodyText"/>
        <w:numPr>
          <w:ilvl w:val="1"/>
          <w:numId w:val="12"/>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The SEN Governor will:</w:t>
      </w:r>
    </w:p>
    <w:p w14:paraId="0EAE3576" w14:textId="77777777" w:rsidR="006B4A78" w:rsidRPr="00687DF8" w:rsidRDefault="006B4A78" w:rsidP="006B4A78">
      <w:pPr>
        <w:pStyle w:val="BodyText"/>
        <w:tabs>
          <w:tab w:val="left" w:pos="7371"/>
        </w:tabs>
        <w:rPr>
          <w:rFonts w:asciiTheme="minorHAnsi" w:hAnsiTheme="minorHAnsi" w:cs="Arial"/>
          <w:color w:val="auto"/>
          <w:sz w:val="24"/>
          <w:szCs w:val="24"/>
        </w:rPr>
      </w:pPr>
    </w:p>
    <w:p w14:paraId="4C45B793" w14:textId="77777777" w:rsidR="006B4A78" w:rsidRPr="00687DF8" w:rsidRDefault="00EC3AC7" w:rsidP="006B4A78">
      <w:pPr>
        <w:pStyle w:val="BodyText"/>
        <w:numPr>
          <w:ilvl w:val="0"/>
          <w:numId w:val="17"/>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Help to raise awareness of SEN issues at governance meetings</w:t>
      </w:r>
    </w:p>
    <w:p w14:paraId="29A055B9" w14:textId="77777777" w:rsidR="00EC3AC7" w:rsidRPr="00687DF8" w:rsidRDefault="00EC3AC7" w:rsidP="006B4A78">
      <w:pPr>
        <w:pStyle w:val="BodyText"/>
        <w:numPr>
          <w:ilvl w:val="0"/>
          <w:numId w:val="17"/>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Monitor the quality and effectiveness of the SEND provision within school</w:t>
      </w:r>
    </w:p>
    <w:p w14:paraId="07057373" w14:textId="77777777" w:rsidR="00EC3AC7" w:rsidRPr="00687DF8" w:rsidRDefault="00EC3AC7" w:rsidP="006B4A78">
      <w:pPr>
        <w:pStyle w:val="BodyText"/>
        <w:numPr>
          <w:ilvl w:val="0"/>
          <w:numId w:val="17"/>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 xml:space="preserve">Report back findings of monitoring to the </w:t>
      </w:r>
      <w:r w:rsidR="00756B08" w:rsidRPr="00687DF8">
        <w:rPr>
          <w:rFonts w:asciiTheme="minorHAnsi" w:hAnsiTheme="minorHAnsi" w:cs="Arial"/>
          <w:color w:val="auto"/>
          <w:sz w:val="24"/>
          <w:szCs w:val="24"/>
        </w:rPr>
        <w:t>Principal</w:t>
      </w:r>
      <w:r w:rsidRPr="00687DF8">
        <w:rPr>
          <w:rFonts w:asciiTheme="minorHAnsi" w:hAnsiTheme="minorHAnsi" w:cs="Arial"/>
          <w:color w:val="auto"/>
          <w:sz w:val="24"/>
          <w:szCs w:val="24"/>
        </w:rPr>
        <w:t xml:space="preserve"> and </w:t>
      </w:r>
      <w:r w:rsidR="00756B08" w:rsidRPr="00687DF8">
        <w:rPr>
          <w:rFonts w:asciiTheme="minorHAnsi" w:hAnsiTheme="minorHAnsi" w:cs="Arial"/>
          <w:color w:val="auto"/>
          <w:sz w:val="24"/>
          <w:szCs w:val="24"/>
        </w:rPr>
        <w:t>Governing</w:t>
      </w:r>
      <w:r w:rsidRPr="00687DF8">
        <w:rPr>
          <w:rFonts w:asciiTheme="minorHAnsi" w:hAnsiTheme="minorHAnsi" w:cs="Arial"/>
          <w:color w:val="auto"/>
          <w:sz w:val="24"/>
          <w:szCs w:val="24"/>
        </w:rPr>
        <w:t xml:space="preserve"> Board</w:t>
      </w:r>
    </w:p>
    <w:p w14:paraId="772AC310" w14:textId="77777777" w:rsidR="00EC3AC7" w:rsidRPr="00687DF8" w:rsidRDefault="00EC3AC7" w:rsidP="006B4A78">
      <w:pPr>
        <w:pStyle w:val="BodyText"/>
        <w:numPr>
          <w:ilvl w:val="0"/>
          <w:numId w:val="17"/>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W</w:t>
      </w:r>
      <w:r w:rsidR="00687DF8" w:rsidRPr="00687DF8">
        <w:rPr>
          <w:rFonts w:asciiTheme="minorHAnsi" w:hAnsiTheme="minorHAnsi" w:cs="Arial"/>
          <w:color w:val="auto"/>
          <w:sz w:val="24"/>
          <w:szCs w:val="24"/>
        </w:rPr>
        <w:t>ork with the Principal and SEN</w:t>
      </w:r>
      <w:r w:rsidR="005203F3">
        <w:rPr>
          <w:rFonts w:asciiTheme="minorHAnsi" w:hAnsiTheme="minorHAnsi" w:cs="Arial"/>
          <w:color w:val="auto"/>
          <w:sz w:val="24"/>
          <w:szCs w:val="24"/>
        </w:rPr>
        <w:t xml:space="preserve"> Team</w:t>
      </w:r>
      <w:r w:rsidRPr="00687DF8">
        <w:rPr>
          <w:rFonts w:asciiTheme="minorHAnsi" w:hAnsiTheme="minorHAnsi" w:cs="Arial"/>
          <w:color w:val="auto"/>
          <w:sz w:val="24"/>
          <w:szCs w:val="24"/>
        </w:rPr>
        <w:t xml:space="preserve"> to determine the strategic development of the SEN Policy and Provision in the school</w:t>
      </w:r>
    </w:p>
    <w:p w14:paraId="3E8A372C" w14:textId="77777777" w:rsidR="00462EB3" w:rsidRPr="00687DF8" w:rsidRDefault="00462EB3" w:rsidP="00462EB3">
      <w:pPr>
        <w:pStyle w:val="BodyText"/>
        <w:tabs>
          <w:tab w:val="left" w:pos="7371"/>
        </w:tabs>
        <w:rPr>
          <w:rFonts w:asciiTheme="minorHAnsi" w:hAnsiTheme="minorHAnsi" w:cs="Arial"/>
          <w:color w:val="auto"/>
          <w:sz w:val="24"/>
          <w:szCs w:val="24"/>
        </w:rPr>
      </w:pPr>
    </w:p>
    <w:p w14:paraId="57735E49" w14:textId="77777777" w:rsidR="00462EB3" w:rsidRPr="00687DF8" w:rsidRDefault="00462EB3" w:rsidP="00462EB3">
      <w:pPr>
        <w:pStyle w:val="BodyText"/>
        <w:numPr>
          <w:ilvl w:val="1"/>
          <w:numId w:val="12"/>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The Principal will:</w:t>
      </w:r>
    </w:p>
    <w:p w14:paraId="7FF50569" w14:textId="77777777" w:rsidR="00462EB3" w:rsidRPr="00687DF8" w:rsidRDefault="00462EB3" w:rsidP="00462EB3">
      <w:pPr>
        <w:pStyle w:val="BodyText"/>
        <w:tabs>
          <w:tab w:val="left" w:pos="7371"/>
        </w:tabs>
        <w:rPr>
          <w:rFonts w:asciiTheme="minorHAnsi" w:hAnsiTheme="minorHAnsi" w:cs="Arial"/>
          <w:color w:val="auto"/>
          <w:sz w:val="24"/>
          <w:szCs w:val="24"/>
        </w:rPr>
      </w:pPr>
    </w:p>
    <w:p w14:paraId="75DD86C0" w14:textId="77777777" w:rsidR="00462EB3" w:rsidRPr="00687DF8" w:rsidRDefault="00F34AE8" w:rsidP="00462EB3">
      <w:pPr>
        <w:pStyle w:val="BodyText"/>
        <w:numPr>
          <w:ilvl w:val="0"/>
          <w:numId w:val="18"/>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Work with the SEN</w:t>
      </w:r>
      <w:r w:rsidR="005203F3">
        <w:rPr>
          <w:rFonts w:asciiTheme="minorHAnsi" w:hAnsiTheme="minorHAnsi" w:cs="Arial"/>
          <w:color w:val="auto"/>
          <w:sz w:val="24"/>
          <w:szCs w:val="24"/>
        </w:rPr>
        <w:t xml:space="preserve"> Team</w:t>
      </w:r>
      <w:r w:rsidRPr="00687DF8">
        <w:rPr>
          <w:rFonts w:asciiTheme="minorHAnsi" w:hAnsiTheme="minorHAnsi" w:cs="Arial"/>
          <w:color w:val="auto"/>
          <w:sz w:val="24"/>
          <w:szCs w:val="24"/>
        </w:rPr>
        <w:t xml:space="preserve"> and the SEN Governor to determine the strategic development of the SEN policy and provision in school</w:t>
      </w:r>
    </w:p>
    <w:p w14:paraId="4E876C75" w14:textId="77777777" w:rsidR="0029241E" w:rsidRPr="00687DF8" w:rsidRDefault="00F34AE8" w:rsidP="0029241E">
      <w:pPr>
        <w:pStyle w:val="BodyText"/>
        <w:numPr>
          <w:ilvl w:val="0"/>
          <w:numId w:val="18"/>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Have overall responsibility for the provision and progress of learn</w:t>
      </w:r>
      <w:r w:rsidR="0029241E" w:rsidRPr="00687DF8">
        <w:rPr>
          <w:rFonts w:asciiTheme="minorHAnsi" w:hAnsiTheme="minorHAnsi" w:cs="Arial"/>
          <w:color w:val="auto"/>
          <w:sz w:val="24"/>
          <w:szCs w:val="24"/>
        </w:rPr>
        <w:t>ers with SEN and/or a disability</w:t>
      </w:r>
    </w:p>
    <w:p w14:paraId="3C58B652" w14:textId="77777777" w:rsidR="0029241E" w:rsidRPr="00687DF8" w:rsidRDefault="0029241E" w:rsidP="0029241E">
      <w:pPr>
        <w:pStyle w:val="BodyText"/>
        <w:tabs>
          <w:tab w:val="left" w:pos="7371"/>
        </w:tabs>
        <w:rPr>
          <w:rFonts w:asciiTheme="minorHAnsi" w:hAnsiTheme="minorHAnsi" w:cs="Arial"/>
          <w:color w:val="auto"/>
          <w:sz w:val="24"/>
          <w:szCs w:val="24"/>
        </w:rPr>
      </w:pPr>
    </w:p>
    <w:p w14:paraId="32573E42" w14:textId="77777777" w:rsidR="0029241E" w:rsidRPr="00687DF8" w:rsidRDefault="0029241E" w:rsidP="0029241E">
      <w:pPr>
        <w:pStyle w:val="BodyText"/>
        <w:numPr>
          <w:ilvl w:val="1"/>
          <w:numId w:val="12"/>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Teaching staff will be responsible for:</w:t>
      </w:r>
    </w:p>
    <w:p w14:paraId="57FC34FB" w14:textId="77777777" w:rsidR="0029241E" w:rsidRPr="00687DF8" w:rsidRDefault="0029241E" w:rsidP="0029241E">
      <w:pPr>
        <w:pStyle w:val="BodyText"/>
        <w:tabs>
          <w:tab w:val="left" w:pos="7371"/>
        </w:tabs>
        <w:rPr>
          <w:rFonts w:asciiTheme="minorHAnsi" w:hAnsiTheme="minorHAnsi" w:cs="Arial"/>
          <w:color w:val="auto"/>
          <w:sz w:val="24"/>
          <w:szCs w:val="24"/>
        </w:rPr>
      </w:pPr>
    </w:p>
    <w:p w14:paraId="01895435" w14:textId="77777777" w:rsidR="0029241E" w:rsidRPr="00687DF8" w:rsidRDefault="0029241E" w:rsidP="0029241E">
      <w:pPr>
        <w:pStyle w:val="BodyText"/>
        <w:numPr>
          <w:ilvl w:val="0"/>
          <w:numId w:val="20"/>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The progress and development of every learner in their class</w:t>
      </w:r>
      <w:r w:rsidR="00687DF8">
        <w:rPr>
          <w:rFonts w:asciiTheme="minorHAnsi" w:hAnsiTheme="minorHAnsi" w:cs="Arial"/>
          <w:color w:val="auto"/>
          <w:sz w:val="24"/>
          <w:szCs w:val="24"/>
        </w:rPr>
        <w:t xml:space="preserve"> through use of the graduated approach</w:t>
      </w:r>
    </w:p>
    <w:p w14:paraId="0C7032A0" w14:textId="77777777" w:rsidR="0029241E" w:rsidRPr="00687DF8" w:rsidRDefault="0029241E" w:rsidP="0029241E">
      <w:pPr>
        <w:pStyle w:val="BodyText"/>
        <w:numPr>
          <w:ilvl w:val="0"/>
          <w:numId w:val="20"/>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Working closely with any teaching assistants or specialist staff to plan and assess the impact of support and intervention and how these can be embedded within classroom delivery</w:t>
      </w:r>
    </w:p>
    <w:p w14:paraId="4752CE89" w14:textId="606D2CB9" w:rsidR="0029241E" w:rsidRPr="00687DF8" w:rsidRDefault="005203F3" w:rsidP="0029241E">
      <w:pPr>
        <w:pStyle w:val="BodyText"/>
        <w:numPr>
          <w:ilvl w:val="0"/>
          <w:numId w:val="20"/>
        </w:numPr>
        <w:tabs>
          <w:tab w:val="left" w:pos="7371"/>
        </w:tabs>
        <w:rPr>
          <w:rFonts w:asciiTheme="minorHAnsi" w:hAnsiTheme="minorHAnsi" w:cs="Arial"/>
          <w:color w:val="auto"/>
          <w:sz w:val="24"/>
          <w:szCs w:val="24"/>
        </w:rPr>
      </w:pPr>
      <w:r>
        <w:rPr>
          <w:rFonts w:asciiTheme="minorHAnsi" w:hAnsiTheme="minorHAnsi" w:cs="Arial"/>
          <w:color w:val="auto"/>
          <w:sz w:val="24"/>
          <w:szCs w:val="24"/>
        </w:rPr>
        <w:t>Working with the SEN Team</w:t>
      </w:r>
      <w:r w:rsidR="0029241E" w:rsidRPr="00687DF8">
        <w:rPr>
          <w:rFonts w:asciiTheme="minorHAnsi" w:hAnsiTheme="minorHAnsi" w:cs="Arial"/>
          <w:color w:val="auto"/>
          <w:sz w:val="24"/>
          <w:szCs w:val="24"/>
        </w:rPr>
        <w:t xml:space="preserve"> and Quality of Education AHT</w:t>
      </w:r>
      <w:r w:rsidR="00CE6146">
        <w:rPr>
          <w:rFonts w:asciiTheme="minorHAnsi" w:hAnsiTheme="minorHAnsi" w:cs="Arial"/>
          <w:color w:val="auto"/>
          <w:sz w:val="24"/>
          <w:szCs w:val="24"/>
        </w:rPr>
        <w:t>s</w:t>
      </w:r>
      <w:r w:rsidR="0029241E" w:rsidRPr="00687DF8">
        <w:rPr>
          <w:rFonts w:asciiTheme="minorHAnsi" w:hAnsiTheme="minorHAnsi" w:cs="Arial"/>
          <w:color w:val="auto"/>
          <w:sz w:val="24"/>
          <w:szCs w:val="24"/>
        </w:rPr>
        <w:t xml:space="preserve"> to review pupil’s progress</w:t>
      </w:r>
    </w:p>
    <w:p w14:paraId="4ECA3BC4" w14:textId="575990C5" w:rsidR="0029241E" w:rsidRPr="00687DF8" w:rsidRDefault="005203F3" w:rsidP="0029241E">
      <w:pPr>
        <w:pStyle w:val="BodyText"/>
        <w:numPr>
          <w:ilvl w:val="0"/>
          <w:numId w:val="20"/>
        </w:numPr>
        <w:tabs>
          <w:tab w:val="left" w:pos="7371"/>
        </w:tabs>
        <w:rPr>
          <w:rFonts w:asciiTheme="minorHAnsi" w:hAnsiTheme="minorHAnsi" w:cs="Arial"/>
          <w:color w:val="auto"/>
          <w:sz w:val="24"/>
          <w:szCs w:val="24"/>
        </w:rPr>
      </w:pPr>
      <w:r>
        <w:rPr>
          <w:rFonts w:asciiTheme="minorHAnsi" w:hAnsiTheme="minorHAnsi" w:cs="Arial"/>
          <w:color w:val="auto"/>
          <w:sz w:val="24"/>
          <w:szCs w:val="24"/>
        </w:rPr>
        <w:t>Working with the SEN Team</w:t>
      </w:r>
      <w:r w:rsidR="0029241E" w:rsidRPr="00687DF8">
        <w:rPr>
          <w:rFonts w:asciiTheme="minorHAnsi" w:hAnsiTheme="minorHAnsi" w:cs="Arial"/>
          <w:color w:val="auto"/>
          <w:sz w:val="24"/>
          <w:szCs w:val="24"/>
        </w:rPr>
        <w:t xml:space="preserve"> and Quality of Education AHT</w:t>
      </w:r>
      <w:r w:rsidR="00CE6146">
        <w:rPr>
          <w:rFonts w:asciiTheme="minorHAnsi" w:hAnsiTheme="minorHAnsi" w:cs="Arial"/>
          <w:color w:val="auto"/>
          <w:sz w:val="24"/>
          <w:szCs w:val="24"/>
        </w:rPr>
        <w:t>s</w:t>
      </w:r>
      <w:r w:rsidR="0029241E" w:rsidRPr="00687DF8">
        <w:rPr>
          <w:rFonts w:asciiTheme="minorHAnsi" w:hAnsiTheme="minorHAnsi" w:cs="Arial"/>
          <w:color w:val="auto"/>
          <w:sz w:val="24"/>
          <w:szCs w:val="24"/>
        </w:rPr>
        <w:t xml:space="preserve"> to decide upon any changes to provision</w:t>
      </w:r>
    </w:p>
    <w:p w14:paraId="3F63B634" w14:textId="77777777" w:rsidR="0029241E" w:rsidRPr="00687DF8" w:rsidRDefault="0029241E" w:rsidP="0029241E">
      <w:pPr>
        <w:pStyle w:val="BodyText"/>
        <w:numPr>
          <w:ilvl w:val="0"/>
          <w:numId w:val="20"/>
        </w:numPr>
        <w:tabs>
          <w:tab w:val="left" w:pos="7371"/>
        </w:tabs>
        <w:rPr>
          <w:rFonts w:asciiTheme="minorHAnsi" w:hAnsiTheme="minorHAnsi" w:cs="Arial"/>
          <w:color w:val="auto"/>
          <w:sz w:val="24"/>
          <w:szCs w:val="24"/>
        </w:rPr>
      </w:pPr>
      <w:r w:rsidRPr="00687DF8">
        <w:rPr>
          <w:rFonts w:asciiTheme="minorHAnsi" w:hAnsiTheme="minorHAnsi" w:cs="Arial"/>
          <w:color w:val="auto"/>
          <w:sz w:val="24"/>
          <w:szCs w:val="24"/>
        </w:rPr>
        <w:t>Ensuring they adhere to the SEN Policy</w:t>
      </w:r>
    </w:p>
    <w:p w14:paraId="6F51C739" w14:textId="77777777" w:rsidR="002E6EE6" w:rsidRPr="00687DF8" w:rsidRDefault="002E6EE6" w:rsidP="0029241E">
      <w:pPr>
        <w:rPr>
          <w:rFonts w:asciiTheme="minorHAnsi" w:hAnsiTheme="minorHAnsi" w:cs="Arial"/>
          <w:sz w:val="24"/>
        </w:rPr>
      </w:pPr>
    </w:p>
    <w:p w14:paraId="2F54C9D9" w14:textId="77777777" w:rsidR="002E6EE6" w:rsidRPr="0036795A" w:rsidRDefault="002E6EE6" w:rsidP="00C20A6B">
      <w:pPr>
        <w:pStyle w:val="Heading2"/>
        <w:numPr>
          <w:ilvl w:val="0"/>
          <w:numId w:val="12"/>
        </w:numPr>
        <w:tabs>
          <w:tab w:val="left" w:pos="7371"/>
        </w:tabs>
        <w:rPr>
          <w:rFonts w:asciiTheme="minorHAnsi" w:hAnsiTheme="minorHAnsi" w:cs="Calibri"/>
          <w:color w:val="000000" w:themeColor="text1"/>
          <w:sz w:val="32"/>
          <w:szCs w:val="32"/>
        </w:rPr>
      </w:pPr>
      <w:r w:rsidRPr="0036795A">
        <w:rPr>
          <w:rFonts w:asciiTheme="minorHAnsi" w:hAnsiTheme="minorHAnsi" w:cs="Calibri"/>
          <w:color w:val="000000" w:themeColor="text1"/>
          <w:sz w:val="32"/>
          <w:szCs w:val="32"/>
        </w:rPr>
        <w:t>Curriculum</w:t>
      </w:r>
      <w:r w:rsidR="0029241E" w:rsidRPr="0036795A">
        <w:rPr>
          <w:rFonts w:asciiTheme="minorHAnsi" w:hAnsiTheme="minorHAnsi" w:cs="Calibri"/>
          <w:color w:val="000000" w:themeColor="text1"/>
          <w:sz w:val="32"/>
          <w:szCs w:val="32"/>
        </w:rPr>
        <w:t xml:space="preserve"> Access</w:t>
      </w:r>
    </w:p>
    <w:p w14:paraId="62D05249" w14:textId="77777777" w:rsidR="002E6EE6" w:rsidRPr="006E3771" w:rsidRDefault="002E6EE6" w:rsidP="002E6EE6">
      <w:pPr>
        <w:tabs>
          <w:tab w:val="left" w:pos="7371"/>
        </w:tabs>
        <w:jc w:val="center"/>
        <w:rPr>
          <w:rFonts w:asciiTheme="minorHAnsi" w:hAnsiTheme="minorHAnsi" w:cs="Calibri"/>
          <w:b/>
          <w:color w:val="FF0000"/>
          <w:sz w:val="22"/>
          <w:szCs w:val="22"/>
        </w:rPr>
      </w:pPr>
    </w:p>
    <w:p w14:paraId="6CF1AD28" w14:textId="77777777" w:rsidR="002E6EE6" w:rsidRPr="00687DF8" w:rsidRDefault="002E6EE6" w:rsidP="002E6EE6">
      <w:pPr>
        <w:pStyle w:val="BodyText"/>
        <w:tabs>
          <w:tab w:val="left" w:pos="7371"/>
        </w:tabs>
        <w:jc w:val="both"/>
        <w:rPr>
          <w:rFonts w:asciiTheme="minorHAnsi" w:hAnsiTheme="minorHAnsi" w:cs="Arial"/>
          <w:color w:val="auto"/>
          <w:sz w:val="24"/>
          <w:szCs w:val="24"/>
        </w:rPr>
      </w:pPr>
      <w:r w:rsidRPr="00687DF8">
        <w:rPr>
          <w:rFonts w:asciiTheme="minorHAnsi" w:hAnsiTheme="minorHAnsi" w:cs="Arial"/>
          <w:color w:val="auto"/>
          <w:sz w:val="24"/>
          <w:szCs w:val="24"/>
        </w:rPr>
        <w:t>The provision at Meadowcroft School is based on:</w:t>
      </w:r>
    </w:p>
    <w:p w14:paraId="0E8CD44A" w14:textId="77777777" w:rsidR="002E6EE6" w:rsidRPr="00687DF8" w:rsidRDefault="0029241E" w:rsidP="002E6EE6">
      <w:pPr>
        <w:numPr>
          <w:ilvl w:val="0"/>
          <w:numId w:val="5"/>
        </w:numPr>
        <w:jc w:val="both"/>
        <w:rPr>
          <w:rFonts w:asciiTheme="minorHAnsi" w:hAnsiTheme="minorHAnsi" w:cs="Arial"/>
          <w:sz w:val="24"/>
        </w:rPr>
      </w:pPr>
      <w:r w:rsidRPr="00687DF8">
        <w:rPr>
          <w:rFonts w:asciiTheme="minorHAnsi" w:hAnsiTheme="minorHAnsi" w:cs="Arial"/>
          <w:sz w:val="24"/>
        </w:rPr>
        <w:lastRenderedPageBreak/>
        <w:t>Setting appropriate</w:t>
      </w:r>
      <w:r w:rsidR="002E6EE6" w:rsidRPr="00687DF8">
        <w:rPr>
          <w:rFonts w:asciiTheme="minorHAnsi" w:hAnsiTheme="minorHAnsi" w:cs="Arial"/>
          <w:sz w:val="24"/>
        </w:rPr>
        <w:t xml:space="preserve"> learning targets</w:t>
      </w:r>
    </w:p>
    <w:p w14:paraId="4BB8DEFE" w14:textId="77777777" w:rsidR="002E6EE6" w:rsidRPr="00687DF8" w:rsidRDefault="002E6EE6" w:rsidP="002E6EE6">
      <w:pPr>
        <w:numPr>
          <w:ilvl w:val="0"/>
          <w:numId w:val="5"/>
        </w:numPr>
        <w:jc w:val="both"/>
        <w:rPr>
          <w:rFonts w:asciiTheme="minorHAnsi" w:hAnsiTheme="minorHAnsi" w:cs="Arial"/>
          <w:sz w:val="24"/>
        </w:rPr>
      </w:pPr>
      <w:r w:rsidRPr="00687DF8">
        <w:rPr>
          <w:rFonts w:asciiTheme="minorHAnsi" w:hAnsiTheme="minorHAnsi" w:cs="Arial"/>
          <w:sz w:val="24"/>
        </w:rPr>
        <w:t>Responding to young people’s diverse learning needs</w:t>
      </w:r>
      <w:r w:rsidR="00687DF8">
        <w:rPr>
          <w:rFonts w:asciiTheme="minorHAnsi" w:hAnsiTheme="minorHAnsi" w:cs="Arial"/>
          <w:sz w:val="24"/>
        </w:rPr>
        <w:t xml:space="preserve"> and interests</w:t>
      </w:r>
    </w:p>
    <w:p w14:paraId="0E4F9463" w14:textId="77777777" w:rsidR="002E6EE6" w:rsidRPr="00687DF8" w:rsidRDefault="002E6EE6" w:rsidP="002E6EE6">
      <w:pPr>
        <w:numPr>
          <w:ilvl w:val="0"/>
          <w:numId w:val="5"/>
        </w:numPr>
        <w:jc w:val="both"/>
        <w:rPr>
          <w:rFonts w:asciiTheme="minorHAnsi" w:hAnsiTheme="minorHAnsi" w:cs="Arial"/>
          <w:sz w:val="24"/>
        </w:rPr>
      </w:pPr>
      <w:r w:rsidRPr="00687DF8">
        <w:rPr>
          <w:rFonts w:asciiTheme="minorHAnsi" w:hAnsiTheme="minorHAnsi" w:cs="Arial"/>
          <w:sz w:val="24"/>
        </w:rPr>
        <w:t>Overcoming</w:t>
      </w:r>
      <w:r w:rsidR="00EA164F" w:rsidRPr="00687DF8">
        <w:rPr>
          <w:rFonts w:asciiTheme="minorHAnsi" w:hAnsiTheme="minorHAnsi" w:cs="Arial"/>
          <w:sz w:val="24"/>
        </w:rPr>
        <w:t xml:space="preserve"> potential barriers to learning</w:t>
      </w:r>
    </w:p>
    <w:p w14:paraId="1DFC52D6" w14:textId="77777777" w:rsidR="002E6EE6" w:rsidRPr="00687DF8" w:rsidRDefault="002E6EE6" w:rsidP="002E6EE6">
      <w:pPr>
        <w:tabs>
          <w:tab w:val="left" w:pos="7371"/>
        </w:tabs>
        <w:jc w:val="both"/>
        <w:rPr>
          <w:rFonts w:asciiTheme="minorHAnsi" w:hAnsiTheme="minorHAnsi" w:cs="Arial"/>
          <w:sz w:val="24"/>
        </w:rPr>
      </w:pPr>
    </w:p>
    <w:p w14:paraId="7402B069" w14:textId="77777777" w:rsidR="002E6EE6" w:rsidRPr="00687DF8" w:rsidRDefault="00687DF8" w:rsidP="002E6EE6">
      <w:pPr>
        <w:tabs>
          <w:tab w:val="left" w:pos="7371"/>
        </w:tabs>
        <w:jc w:val="both"/>
        <w:rPr>
          <w:rFonts w:asciiTheme="minorHAnsi" w:hAnsiTheme="minorHAnsi" w:cs="Arial"/>
          <w:sz w:val="24"/>
        </w:rPr>
      </w:pPr>
      <w:r>
        <w:rPr>
          <w:rFonts w:asciiTheme="minorHAnsi" w:hAnsiTheme="minorHAnsi" w:cs="Arial"/>
          <w:sz w:val="24"/>
        </w:rPr>
        <w:t xml:space="preserve">Strategies </w:t>
      </w:r>
      <w:r w:rsidR="002E6EE6" w:rsidRPr="00687DF8">
        <w:rPr>
          <w:rFonts w:asciiTheme="minorHAnsi" w:hAnsiTheme="minorHAnsi" w:cs="Arial"/>
          <w:sz w:val="24"/>
        </w:rPr>
        <w:t xml:space="preserve">which are used to enable </w:t>
      </w:r>
      <w:r w:rsidR="00D9507A">
        <w:rPr>
          <w:rFonts w:asciiTheme="minorHAnsi" w:hAnsiTheme="minorHAnsi" w:cs="Arial"/>
          <w:sz w:val="24"/>
        </w:rPr>
        <w:t xml:space="preserve">curriculum access for all young people are: </w:t>
      </w:r>
    </w:p>
    <w:p w14:paraId="26368FBA" w14:textId="77777777" w:rsidR="002E6EE6" w:rsidRPr="00687DF8" w:rsidRDefault="002E6EE6" w:rsidP="002E6EE6">
      <w:pPr>
        <w:numPr>
          <w:ilvl w:val="0"/>
          <w:numId w:val="6"/>
        </w:numPr>
        <w:jc w:val="both"/>
        <w:rPr>
          <w:rFonts w:asciiTheme="minorHAnsi" w:hAnsiTheme="minorHAnsi" w:cs="Arial"/>
          <w:sz w:val="24"/>
        </w:rPr>
      </w:pPr>
      <w:r w:rsidRPr="00687DF8">
        <w:rPr>
          <w:rFonts w:asciiTheme="minorHAnsi" w:hAnsiTheme="minorHAnsi" w:cs="Arial"/>
          <w:sz w:val="24"/>
        </w:rPr>
        <w:t>Differentiation of the curriculum to match tasks to ability</w:t>
      </w:r>
    </w:p>
    <w:p w14:paraId="1634957C" w14:textId="77777777" w:rsidR="002E6EE6" w:rsidRPr="00687DF8" w:rsidRDefault="00687DF8" w:rsidP="002E6EE6">
      <w:pPr>
        <w:numPr>
          <w:ilvl w:val="0"/>
          <w:numId w:val="6"/>
        </w:numPr>
        <w:jc w:val="both"/>
        <w:rPr>
          <w:rFonts w:asciiTheme="minorHAnsi" w:hAnsiTheme="minorHAnsi" w:cs="Arial"/>
          <w:sz w:val="24"/>
        </w:rPr>
      </w:pPr>
      <w:r>
        <w:rPr>
          <w:rFonts w:asciiTheme="minorHAnsi" w:hAnsiTheme="minorHAnsi" w:cs="Arial"/>
          <w:sz w:val="24"/>
        </w:rPr>
        <w:t>Use of communication strategies suggested by the Speech and Language Therapist</w:t>
      </w:r>
    </w:p>
    <w:p w14:paraId="7A577163" w14:textId="77777777" w:rsidR="002E6EE6" w:rsidRPr="00687DF8" w:rsidRDefault="002E6EE6" w:rsidP="002E6EE6">
      <w:pPr>
        <w:numPr>
          <w:ilvl w:val="0"/>
          <w:numId w:val="6"/>
        </w:numPr>
        <w:jc w:val="both"/>
        <w:rPr>
          <w:rFonts w:asciiTheme="minorHAnsi" w:hAnsiTheme="minorHAnsi" w:cs="Arial"/>
          <w:sz w:val="24"/>
        </w:rPr>
      </w:pPr>
      <w:r w:rsidRPr="00687DF8">
        <w:rPr>
          <w:rFonts w:asciiTheme="minorHAnsi" w:hAnsiTheme="minorHAnsi" w:cs="Arial"/>
          <w:sz w:val="24"/>
        </w:rPr>
        <w:t>Ensuring tasks are differentiated according to student</w:t>
      </w:r>
      <w:r w:rsidR="00687DF8">
        <w:rPr>
          <w:rFonts w:asciiTheme="minorHAnsi" w:hAnsiTheme="minorHAnsi" w:cs="Arial"/>
          <w:sz w:val="24"/>
        </w:rPr>
        <w:t>’s</w:t>
      </w:r>
      <w:r w:rsidRPr="00687DF8">
        <w:rPr>
          <w:rFonts w:asciiTheme="minorHAnsi" w:hAnsiTheme="minorHAnsi" w:cs="Arial"/>
          <w:sz w:val="24"/>
        </w:rPr>
        <w:t xml:space="preserve"> need</w:t>
      </w:r>
      <w:r w:rsidR="00687DF8">
        <w:rPr>
          <w:rFonts w:asciiTheme="minorHAnsi" w:hAnsiTheme="minorHAnsi" w:cs="Arial"/>
          <w:sz w:val="24"/>
        </w:rPr>
        <w:t>s</w:t>
      </w:r>
    </w:p>
    <w:p w14:paraId="07A5DDC7" w14:textId="77777777" w:rsidR="002E6EE6" w:rsidRPr="00687DF8" w:rsidRDefault="00756B08" w:rsidP="002E6EE6">
      <w:pPr>
        <w:numPr>
          <w:ilvl w:val="0"/>
          <w:numId w:val="6"/>
        </w:numPr>
        <w:jc w:val="both"/>
        <w:rPr>
          <w:rFonts w:asciiTheme="minorHAnsi" w:hAnsiTheme="minorHAnsi" w:cs="Arial"/>
          <w:sz w:val="24"/>
        </w:rPr>
      </w:pPr>
      <w:r>
        <w:rPr>
          <w:rFonts w:asciiTheme="minorHAnsi" w:hAnsiTheme="minorHAnsi" w:cs="Arial"/>
          <w:sz w:val="24"/>
        </w:rPr>
        <w:t>Using T</w:t>
      </w:r>
      <w:r w:rsidR="002E6EE6" w:rsidRPr="00687DF8">
        <w:rPr>
          <w:rFonts w:asciiTheme="minorHAnsi" w:hAnsiTheme="minorHAnsi" w:cs="Arial"/>
          <w:sz w:val="24"/>
        </w:rPr>
        <w:t>hrive to trac</w:t>
      </w:r>
      <w:r w:rsidR="00687DF8">
        <w:rPr>
          <w:rFonts w:asciiTheme="minorHAnsi" w:hAnsiTheme="minorHAnsi" w:cs="Arial"/>
          <w:sz w:val="24"/>
        </w:rPr>
        <w:t>k social and emotional progress particularly when learners disengage from traditional learning</w:t>
      </w:r>
    </w:p>
    <w:p w14:paraId="0139C3AF" w14:textId="77777777" w:rsidR="002E6EE6" w:rsidRPr="00687DF8" w:rsidRDefault="002E6EE6" w:rsidP="002E6EE6">
      <w:pPr>
        <w:numPr>
          <w:ilvl w:val="0"/>
          <w:numId w:val="6"/>
        </w:numPr>
        <w:jc w:val="both"/>
        <w:rPr>
          <w:rFonts w:asciiTheme="minorHAnsi" w:hAnsiTheme="minorHAnsi" w:cs="Arial"/>
          <w:sz w:val="24"/>
        </w:rPr>
      </w:pPr>
      <w:r w:rsidRPr="00687DF8">
        <w:rPr>
          <w:rFonts w:asciiTheme="minorHAnsi" w:hAnsiTheme="minorHAnsi" w:cs="Arial"/>
          <w:sz w:val="24"/>
        </w:rPr>
        <w:t xml:space="preserve">Use of a range of teaching styles </w:t>
      </w:r>
      <w:r w:rsidR="00687DF8">
        <w:rPr>
          <w:rFonts w:asciiTheme="minorHAnsi" w:hAnsiTheme="minorHAnsi" w:cs="Arial"/>
          <w:sz w:val="24"/>
        </w:rPr>
        <w:t>to engage a varied cohort</w:t>
      </w:r>
    </w:p>
    <w:p w14:paraId="2014C061" w14:textId="77777777" w:rsidR="002E6EE6" w:rsidRPr="00687DF8" w:rsidRDefault="00687DF8" w:rsidP="002E6EE6">
      <w:pPr>
        <w:numPr>
          <w:ilvl w:val="0"/>
          <w:numId w:val="6"/>
        </w:numPr>
        <w:jc w:val="both"/>
        <w:rPr>
          <w:rFonts w:asciiTheme="minorHAnsi" w:hAnsiTheme="minorHAnsi" w:cs="Arial"/>
          <w:sz w:val="24"/>
        </w:rPr>
      </w:pPr>
      <w:r>
        <w:rPr>
          <w:rFonts w:asciiTheme="minorHAnsi" w:hAnsiTheme="minorHAnsi" w:cs="Arial"/>
          <w:sz w:val="24"/>
        </w:rPr>
        <w:t>Use of teaching a</w:t>
      </w:r>
      <w:r w:rsidR="002E6EE6" w:rsidRPr="00687DF8">
        <w:rPr>
          <w:rFonts w:asciiTheme="minorHAnsi" w:hAnsiTheme="minorHAnsi" w:cs="Arial"/>
          <w:sz w:val="24"/>
        </w:rPr>
        <w:t>ssistants to provide additional support with</w:t>
      </w:r>
      <w:r>
        <w:rPr>
          <w:rFonts w:asciiTheme="minorHAnsi" w:hAnsiTheme="minorHAnsi" w:cs="Arial"/>
          <w:sz w:val="24"/>
        </w:rPr>
        <w:t>in literacy and numeracy</w:t>
      </w:r>
    </w:p>
    <w:p w14:paraId="57251EBB" w14:textId="77777777" w:rsidR="002E6EE6" w:rsidRPr="00687DF8" w:rsidRDefault="00687DF8" w:rsidP="00687DF8">
      <w:pPr>
        <w:numPr>
          <w:ilvl w:val="0"/>
          <w:numId w:val="6"/>
        </w:numPr>
        <w:jc w:val="both"/>
        <w:rPr>
          <w:rFonts w:asciiTheme="minorHAnsi" w:hAnsiTheme="minorHAnsi" w:cs="Arial"/>
          <w:sz w:val="24"/>
        </w:rPr>
      </w:pPr>
      <w:r>
        <w:rPr>
          <w:rFonts w:asciiTheme="minorHAnsi" w:hAnsiTheme="minorHAnsi" w:cs="Arial"/>
          <w:sz w:val="24"/>
        </w:rPr>
        <w:t>Encourage independent access</w:t>
      </w:r>
      <w:r w:rsidR="002E6EE6" w:rsidRPr="00687DF8">
        <w:rPr>
          <w:rFonts w:asciiTheme="minorHAnsi" w:hAnsiTheme="minorHAnsi" w:cs="Arial"/>
          <w:sz w:val="24"/>
        </w:rPr>
        <w:t xml:space="preserve"> to resources </w:t>
      </w:r>
    </w:p>
    <w:p w14:paraId="4618DAF1" w14:textId="77777777" w:rsidR="002E6EE6" w:rsidRPr="00687DF8" w:rsidRDefault="002E6EE6" w:rsidP="002E6EE6">
      <w:pPr>
        <w:numPr>
          <w:ilvl w:val="0"/>
          <w:numId w:val="6"/>
        </w:numPr>
        <w:jc w:val="both"/>
        <w:rPr>
          <w:rFonts w:asciiTheme="minorHAnsi" w:hAnsiTheme="minorHAnsi" w:cs="Arial"/>
          <w:sz w:val="24"/>
        </w:rPr>
      </w:pPr>
      <w:r w:rsidRPr="00687DF8">
        <w:rPr>
          <w:rFonts w:asciiTheme="minorHAnsi" w:hAnsiTheme="minorHAnsi" w:cs="Arial"/>
          <w:sz w:val="24"/>
        </w:rPr>
        <w:t>Alternative me</w:t>
      </w:r>
      <w:r w:rsidR="00687DF8">
        <w:rPr>
          <w:rFonts w:asciiTheme="minorHAnsi" w:hAnsiTheme="minorHAnsi" w:cs="Arial"/>
          <w:sz w:val="24"/>
        </w:rPr>
        <w:t xml:space="preserve">ans of accessing the curriculum; use of ICT </w:t>
      </w:r>
      <w:r w:rsidRPr="00687DF8">
        <w:rPr>
          <w:rFonts w:asciiTheme="minorHAnsi" w:hAnsiTheme="minorHAnsi" w:cs="Arial"/>
          <w:sz w:val="24"/>
        </w:rPr>
        <w:t>and specialist equipment</w:t>
      </w:r>
    </w:p>
    <w:p w14:paraId="42941A08" w14:textId="77777777" w:rsidR="002E6EE6" w:rsidRPr="00687DF8" w:rsidRDefault="002E6EE6" w:rsidP="002E6EE6">
      <w:pPr>
        <w:numPr>
          <w:ilvl w:val="0"/>
          <w:numId w:val="6"/>
        </w:numPr>
        <w:jc w:val="both"/>
        <w:rPr>
          <w:rFonts w:asciiTheme="minorHAnsi" w:hAnsiTheme="minorHAnsi" w:cs="Arial"/>
          <w:sz w:val="24"/>
        </w:rPr>
      </w:pPr>
      <w:r w:rsidRPr="00687DF8">
        <w:rPr>
          <w:rFonts w:asciiTheme="minorHAnsi" w:hAnsiTheme="minorHAnsi" w:cs="Arial"/>
          <w:sz w:val="24"/>
        </w:rPr>
        <w:t>Use of positive behaviour modification strategies within the classroom and as part of the whole school Behaviour Policy</w:t>
      </w:r>
    </w:p>
    <w:p w14:paraId="46B76D83" w14:textId="77777777" w:rsidR="002E6EE6" w:rsidRDefault="002E6EE6" w:rsidP="002E6EE6">
      <w:pPr>
        <w:numPr>
          <w:ilvl w:val="0"/>
          <w:numId w:val="6"/>
        </w:numPr>
        <w:jc w:val="both"/>
        <w:rPr>
          <w:rFonts w:asciiTheme="minorHAnsi" w:hAnsiTheme="minorHAnsi" w:cs="Arial"/>
          <w:sz w:val="24"/>
        </w:rPr>
      </w:pPr>
      <w:r w:rsidRPr="00687DF8">
        <w:rPr>
          <w:rFonts w:asciiTheme="minorHAnsi" w:hAnsiTheme="minorHAnsi" w:cs="Arial"/>
          <w:sz w:val="24"/>
        </w:rPr>
        <w:t>Ac</w:t>
      </w:r>
      <w:r w:rsidR="00687DF8">
        <w:rPr>
          <w:rFonts w:asciiTheme="minorHAnsi" w:hAnsiTheme="minorHAnsi" w:cs="Arial"/>
          <w:sz w:val="24"/>
        </w:rPr>
        <w:t xml:space="preserve">cess to Speech and Language Therapy </w:t>
      </w:r>
    </w:p>
    <w:p w14:paraId="05F114CF" w14:textId="77777777" w:rsidR="00687DF8" w:rsidRPr="00687DF8" w:rsidRDefault="00687DF8" w:rsidP="002E6EE6">
      <w:pPr>
        <w:numPr>
          <w:ilvl w:val="0"/>
          <w:numId w:val="6"/>
        </w:numPr>
        <w:jc w:val="both"/>
        <w:rPr>
          <w:rFonts w:asciiTheme="minorHAnsi" w:hAnsiTheme="minorHAnsi" w:cs="Arial"/>
          <w:sz w:val="24"/>
        </w:rPr>
      </w:pPr>
      <w:r>
        <w:rPr>
          <w:rFonts w:asciiTheme="minorHAnsi" w:hAnsiTheme="minorHAnsi" w:cs="Arial"/>
          <w:sz w:val="24"/>
        </w:rPr>
        <w:t>Access to Art Psychotherapy</w:t>
      </w:r>
    </w:p>
    <w:p w14:paraId="0CB7F0FD" w14:textId="77777777" w:rsidR="00A0542F" w:rsidRDefault="00687DF8" w:rsidP="00756B08">
      <w:pPr>
        <w:numPr>
          <w:ilvl w:val="0"/>
          <w:numId w:val="6"/>
        </w:numPr>
        <w:jc w:val="both"/>
        <w:rPr>
          <w:rFonts w:asciiTheme="minorHAnsi" w:hAnsiTheme="minorHAnsi" w:cs="Arial"/>
          <w:sz w:val="24"/>
        </w:rPr>
      </w:pPr>
      <w:r>
        <w:rPr>
          <w:rFonts w:asciiTheme="minorHAnsi" w:hAnsiTheme="minorHAnsi" w:cs="Arial"/>
          <w:sz w:val="24"/>
        </w:rPr>
        <w:t>In-s</w:t>
      </w:r>
      <w:r w:rsidR="002E6EE6" w:rsidRPr="00687DF8">
        <w:rPr>
          <w:rFonts w:asciiTheme="minorHAnsi" w:hAnsiTheme="minorHAnsi" w:cs="Arial"/>
          <w:sz w:val="24"/>
        </w:rPr>
        <w:t xml:space="preserve">ervice training for all staff on the needs of young people with </w:t>
      </w:r>
      <w:smartTag w:uri="urn:schemas-microsoft-com:office:smarttags" w:element="stockticker">
        <w:r w:rsidR="002E6EE6" w:rsidRPr="00687DF8">
          <w:rPr>
            <w:rFonts w:asciiTheme="minorHAnsi" w:hAnsiTheme="minorHAnsi" w:cs="Arial"/>
            <w:sz w:val="24"/>
          </w:rPr>
          <w:t>SEN</w:t>
        </w:r>
      </w:smartTag>
    </w:p>
    <w:p w14:paraId="07A4DEB3" w14:textId="77777777" w:rsidR="008E486A" w:rsidRDefault="008E486A" w:rsidP="002E6EE6">
      <w:pPr>
        <w:pStyle w:val="Heading7"/>
        <w:tabs>
          <w:tab w:val="left" w:pos="7371"/>
        </w:tabs>
        <w:rPr>
          <w:rFonts w:ascii="Calibri" w:hAnsi="Calibri" w:cs="Calibri"/>
          <w:color w:val="FF0000"/>
        </w:rPr>
      </w:pPr>
    </w:p>
    <w:p w14:paraId="5B0022C3" w14:textId="77777777" w:rsidR="002E6EE6" w:rsidRPr="006E3771" w:rsidRDefault="00DA79F5" w:rsidP="008E486A">
      <w:pPr>
        <w:pStyle w:val="Heading7"/>
        <w:numPr>
          <w:ilvl w:val="0"/>
          <w:numId w:val="12"/>
        </w:numPr>
        <w:tabs>
          <w:tab w:val="left" w:pos="7371"/>
        </w:tabs>
        <w:rPr>
          <w:rFonts w:asciiTheme="minorHAnsi" w:hAnsiTheme="minorHAnsi" w:cs="Arial"/>
          <w:b/>
          <w:color w:val="auto"/>
          <w:sz w:val="32"/>
          <w:szCs w:val="32"/>
        </w:rPr>
      </w:pPr>
      <w:r>
        <w:rPr>
          <w:rFonts w:asciiTheme="minorHAnsi" w:hAnsiTheme="minorHAnsi" w:cs="Arial"/>
          <w:b/>
          <w:color w:val="auto"/>
          <w:sz w:val="32"/>
          <w:szCs w:val="32"/>
        </w:rPr>
        <w:t xml:space="preserve">Evaluating the Success of </w:t>
      </w:r>
      <w:smartTag w:uri="urn:schemas-microsoft-com:office:smarttags" w:element="stockticker">
        <w:r w:rsidR="002E6EE6" w:rsidRPr="006E3771">
          <w:rPr>
            <w:rFonts w:asciiTheme="minorHAnsi" w:hAnsiTheme="minorHAnsi" w:cs="Arial"/>
            <w:b/>
            <w:color w:val="auto"/>
            <w:sz w:val="32"/>
            <w:szCs w:val="32"/>
          </w:rPr>
          <w:t>SEN</w:t>
        </w:r>
      </w:smartTag>
      <w:r>
        <w:rPr>
          <w:rFonts w:asciiTheme="minorHAnsi" w:hAnsiTheme="minorHAnsi" w:cs="Arial"/>
          <w:b/>
          <w:color w:val="auto"/>
          <w:sz w:val="32"/>
          <w:szCs w:val="32"/>
        </w:rPr>
        <w:t xml:space="preserve"> Provision</w:t>
      </w:r>
    </w:p>
    <w:p w14:paraId="2F427359" w14:textId="77777777" w:rsidR="002E6EE6" w:rsidRPr="00337C08" w:rsidRDefault="002E6EE6" w:rsidP="002E6EE6">
      <w:pPr>
        <w:pStyle w:val="Heading7"/>
        <w:tabs>
          <w:tab w:val="left" w:pos="7371"/>
        </w:tabs>
        <w:rPr>
          <w:rFonts w:ascii="Calibri" w:hAnsi="Calibri" w:cs="Calibri"/>
          <w:color w:val="FF0000"/>
        </w:rPr>
      </w:pPr>
    </w:p>
    <w:p w14:paraId="234FF560" w14:textId="77777777" w:rsidR="00C57775" w:rsidRDefault="00C57775" w:rsidP="00C57775">
      <w:pPr>
        <w:pStyle w:val="Heading7"/>
        <w:tabs>
          <w:tab w:val="left" w:pos="7371"/>
        </w:tabs>
        <w:jc w:val="both"/>
        <w:rPr>
          <w:rFonts w:asciiTheme="minorHAnsi" w:hAnsiTheme="minorHAnsi" w:cs="Arial"/>
          <w:bCs/>
          <w:color w:val="auto"/>
          <w:szCs w:val="22"/>
        </w:rPr>
      </w:pPr>
      <w:r>
        <w:rPr>
          <w:rFonts w:asciiTheme="minorHAnsi" w:hAnsiTheme="minorHAnsi" w:cs="Arial"/>
          <w:bCs/>
          <w:color w:val="auto"/>
          <w:szCs w:val="22"/>
        </w:rPr>
        <w:t>We will evaluate the success of the provision by:</w:t>
      </w:r>
    </w:p>
    <w:p w14:paraId="4D8527C2" w14:textId="77777777" w:rsidR="00C57775" w:rsidRPr="00C57775" w:rsidRDefault="00C57775" w:rsidP="00C57775">
      <w:pPr>
        <w:pStyle w:val="ListParagraph"/>
        <w:numPr>
          <w:ilvl w:val="0"/>
          <w:numId w:val="22"/>
        </w:numPr>
        <w:rPr>
          <w:sz w:val="24"/>
        </w:rPr>
      </w:pPr>
      <w:r>
        <w:rPr>
          <w:rFonts w:asciiTheme="minorHAnsi" w:hAnsiTheme="minorHAnsi" w:cstheme="minorHAnsi"/>
          <w:sz w:val="24"/>
        </w:rPr>
        <w:t>Reviewing pupil’s individual progress towards their targets each term</w:t>
      </w:r>
    </w:p>
    <w:p w14:paraId="08532D0C" w14:textId="77777777" w:rsidR="00C57775" w:rsidRPr="00C57775" w:rsidRDefault="00C57775" w:rsidP="00C57775">
      <w:pPr>
        <w:pStyle w:val="ListParagraph"/>
        <w:numPr>
          <w:ilvl w:val="0"/>
          <w:numId w:val="22"/>
        </w:numPr>
        <w:rPr>
          <w:sz w:val="24"/>
        </w:rPr>
      </w:pPr>
      <w:r>
        <w:rPr>
          <w:rFonts w:asciiTheme="minorHAnsi" w:hAnsiTheme="minorHAnsi" w:cstheme="minorHAnsi"/>
          <w:sz w:val="24"/>
        </w:rPr>
        <w:t>Reviewing the impact of interventions at the mid-point and end of the intervention</w:t>
      </w:r>
    </w:p>
    <w:p w14:paraId="79F3EA97" w14:textId="77777777" w:rsidR="00C57775" w:rsidRPr="00C57775" w:rsidRDefault="00C57775" w:rsidP="00C57775">
      <w:pPr>
        <w:pStyle w:val="ListParagraph"/>
        <w:numPr>
          <w:ilvl w:val="0"/>
          <w:numId w:val="22"/>
        </w:numPr>
        <w:rPr>
          <w:sz w:val="24"/>
        </w:rPr>
      </w:pPr>
      <w:r>
        <w:rPr>
          <w:rFonts w:asciiTheme="minorHAnsi" w:hAnsiTheme="minorHAnsi" w:cstheme="minorHAnsi"/>
          <w:sz w:val="24"/>
        </w:rPr>
        <w:t>Using pupil questionnaires</w:t>
      </w:r>
    </w:p>
    <w:p w14:paraId="1D7B9CC4" w14:textId="77777777" w:rsidR="00C57775" w:rsidRPr="00C57775" w:rsidRDefault="00C57775" w:rsidP="00C57775">
      <w:pPr>
        <w:pStyle w:val="ListParagraph"/>
        <w:numPr>
          <w:ilvl w:val="0"/>
          <w:numId w:val="22"/>
        </w:numPr>
        <w:rPr>
          <w:sz w:val="24"/>
        </w:rPr>
      </w:pPr>
      <w:r>
        <w:rPr>
          <w:rFonts w:asciiTheme="minorHAnsi" w:hAnsiTheme="minorHAnsi" w:cstheme="minorHAnsi"/>
          <w:sz w:val="24"/>
        </w:rPr>
        <w:t>Using pupil voice through student council meetings held once per half term</w:t>
      </w:r>
    </w:p>
    <w:p w14:paraId="2A39D310" w14:textId="18F344FC" w:rsidR="00C57775" w:rsidRPr="00C57775" w:rsidRDefault="00C57775" w:rsidP="00C57775">
      <w:pPr>
        <w:pStyle w:val="ListParagraph"/>
        <w:numPr>
          <w:ilvl w:val="0"/>
          <w:numId w:val="22"/>
        </w:numPr>
        <w:rPr>
          <w:sz w:val="24"/>
        </w:rPr>
      </w:pPr>
      <w:r>
        <w:rPr>
          <w:rFonts w:asciiTheme="minorHAnsi" w:hAnsiTheme="minorHAnsi" w:cstheme="minorHAnsi"/>
          <w:sz w:val="24"/>
        </w:rPr>
        <w:t xml:space="preserve">Monitoring </w:t>
      </w:r>
      <w:r w:rsidR="00CE6146">
        <w:rPr>
          <w:rFonts w:asciiTheme="minorHAnsi" w:hAnsiTheme="minorHAnsi" w:cstheme="minorHAnsi"/>
          <w:sz w:val="24"/>
        </w:rPr>
        <w:t xml:space="preserve">by the Quality of Education AHTs </w:t>
      </w:r>
      <w:r>
        <w:rPr>
          <w:rFonts w:asciiTheme="minorHAnsi" w:hAnsiTheme="minorHAnsi" w:cstheme="minorHAnsi"/>
          <w:sz w:val="24"/>
        </w:rPr>
        <w:t>and SEN</w:t>
      </w:r>
      <w:r w:rsidR="005203F3">
        <w:rPr>
          <w:rFonts w:asciiTheme="minorHAnsi" w:hAnsiTheme="minorHAnsi" w:cstheme="minorHAnsi"/>
          <w:sz w:val="24"/>
        </w:rPr>
        <w:t xml:space="preserve"> Team</w:t>
      </w:r>
    </w:p>
    <w:p w14:paraId="0762C7B6" w14:textId="77777777" w:rsidR="00C57775" w:rsidRPr="00C57775" w:rsidRDefault="00C57775" w:rsidP="00C57775">
      <w:pPr>
        <w:pStyle w:val="ListParagraph"/>
        <w:numPr>
          <w:ilvl w:val="0"/>
          <w:numId w:val="22"/>
        </w:numPr>
        <w:rPr>
          <w:sz w:val="24"/>
        </w:rPr>
      </w:pPr>
      <w:r>
        <w:rPr>
          <w:rFonts w:asciiTheme="minorHAnsi" w:hAnsiTheme="minorHAnsi" w:cstheme="minorHAnsi"/>
          <w:sz w:val="24"/>
        </w:rPr>
        <w:t>Holding annual reviews for young people with EHCPs</w:t>
      </w:r>
    </w:p>
    <w:p w14:paraId="73943BC0" w14:textId="77777777" w:rsidR="00C57775" w:rsidRPr="00C57775" w:rsidRDefault="00C57775" w:rsidP="00C57775">
      <w:pPr>
        <w:rPr>
          <w:rFonts w:asciiTheme="minorHAnsi" w:hAnsiTheme="minorHAnsi" w:cs="Arial"/>
          <w:bCs/>
          <w:sz w:val="32"/>
          <w:szCs w:val="22"/>
        </w:rPr>
      </w:pPr>
    </w:p>
    <w:p w14:paraId="18C51C27" w14:textId="77777777" w:rsidR="00C57775" w:rsidRDefault="00C57775" w:rsidP="00C57775">
      <w:pPr>
        <w:pStyle w:val="ListParagraph"/>
        <w:numPr>
          <w:ilvl w:val="0"/>
          <w:numId w:val="12"/>
        </w:numPr>
        <w:rPr>
          <w:b/>
        </w:rPr>
      </w:pPr>
      <w:r>
        <w:rPr>
          <w:b/>
        </w:rPr>
        <w:t>Contact Details</w:t>
      </w:r>
    </w:p>
    <w:p w14:paraId="5CD5D11E" w14:textId="77777777" w:rsidR="00C57775" w:rsidRDefault="00C57775" w:rsidP="00C57775">
      <w:pPr>
        <w:rPr>
          <w:b/>
        </w:rPr>
      </w:pPr>
    </w:p>
    <w:p w14:paraId="11C45AA5" w14:textId="309D5F54" w:rsidR="00C57775" w:rsidRPr="00990DFF" w:rsidRDefault="00C57775" w:rsidP="00C57775">
      <w:pPr>
        <w:rPr>
          <w:rFonts w:asciiTheme="minorHAnsi" w:hAnsiTheme="minorHAnsi" w:cstheme="minorHAnsi"/>
          <w:sz w:val="24"/>
        </w:rPr>
      </w:pPr>
      <w:r w:rsidRPr="00990DFF">
        <w:rPr>
          <w:rFonts w:asciiTheme="minorHAnsi" w:hAnsiTheme="minorHAnsi" w:cstheme="minorHAnsi"/>
          <w:sz w:val="24"/>
        </w:rPr>
        <w:t>SEN</w:t>
      </w:r>
      <w:r w:rsidR="0036795A">
        <w:rPr>
          <w:rFonts w:asciiTheme="minorHAnsi" w:hAnsiTheme="minorHAnsi" w:cstheme="minorHAnsi"/>
          <w:sz w:val="24"/>
        </w:rPr>
        <w:t xml:space="preserve"> Lead</w:t>
      </w:r>
      <w:r w:rsidR="00CE6146">
        <w:rPr>
          <w:rFonts w:asciiTheme="minorHAnsi" w:hAnsiTheme="minorHAnsi" w:cstheme="minorHAnsi"/>
          <w:sz w:val="24"/>
        </w:rPr>
        <w:t xml:space="preserve"> </w:t>
      </w:r>
    </w:p>
    <w:p w14:paraId="34D63140" w14:textId="0993B72B" w:rsidR="00C57775" w:rsidRPr="00C57775" w:rsidRDefault="00CE6146" w:rsidP="00C57775">
      <w:pPr>
        <w:rPr>
          <w:rFonts w:asciiTheme="minorHAnsi" w:hAnsiTheme="minorHAnsi" w:cstheme="minorHAnsi"/>
          <w:sz w:val="24"/>
        </w:rPr>
      </w:pPr>
      <w:r>
        <w:rPr>
          <w:rFonts w:asciiTheme="minorHAnsi" w:hAnsiTheme="minorHAnsi" w:cstheme="minorHAnsi"/>
          <w:sz w:val="24"/>
        </w:rPr>
        <w:t>Katherine Morris</w:t>
      </w:r>
    </w:p>
    <w:p w14:paraId="182C3EC4" w14:textId="5F21DDD0" w:rsidR="00C57775" w:rsidRDefault="00642BD0" w:rsidP="00C57775">
      <w:pPr>
        <w:rPr>
          <w:rFonts w:asciiTheme="minorHAnsi" w:hAnsiTheme="minorHAnsi" w:cstheme="minorHAnsi"/>
          <w:sz w:val="24"/>
        </w:rPr>
      </w:pPr>
      <w:hyperlink r:id="rId6" w:history="1">
        <w:r w:rsidR="00CE6146" w:rsidRPr="00FB24FF">
          <w:rPr>
            <w:rStyle w:val="Hyperlink"/>
            <w:rFonts w:asciiTheme="minorHAnsi" w:hAnsiTheme="minorHAnsi" w:cstheme="minorHAnsi"/>
            <w:sz w:val="24"/>
          </w:rPr>
          <w:t>katherine.morris@meadowcroftschool.com</w:t>
        </w:r>
      </w:hyperlink>
      <w:r w:rsidR="00C57775" w:rsidRPr="00C57775">
        <w:rPr>
          <w:rFonts w:asciiTheme="minorHAnsi" w:hAnsiTheme="minorHAnsi" w:cstheme="minorHAnsi"/>
          <w:sz w:val="24"/>
        </w:rPr>
        <w:t xml:space="preserve"> </w:t>
      </w:r>
      <w:r w:rsidR="00681565">
        <w:rPr>
          <w:rFonts w:asciiTheme="minorHAnsi" w:hAnsiTheme="minorHAnsi" w:cstheme="minorHAnsi"/>
          <w:sz w:val="24"/>
        </w:rPr>
        <w:t xml:space="preserve"> </w:t>
      </w:r>
      <w:r w:rsidR="00681565">
        <w:rPr>
          <w:rFonts w:asciiTheme="minorHAnsi" w:hAnsiTheme="minorHAnsi" w:cstheme="minorHAnsi"/>
          <w:sz w:val="24"/>
        </w:rPr>
        <w:tab/>
      </w:r>
      <w:r w:rsidR="00681565">
        <w:rPr>
          <w:rFonts w:asciiTheme="minorHAnsi" w:hAnsiTheme="minorHAnsi" w:cstheme="minorHAnsi"/>
          <w:sz w:val="24"/>
        </w:rPr>
        <w:tab/>
      </w:r>
      <w:r w:rsidR="00C57775" w:rsidRPr="00C57775">
        <w:rPr>
          <w:rFonts w:asciiTheme="minorHAnsi" w:hAnsiTheme="minorHAnsi" w:cstheme="minorHAnsi"/>
          <w:sz w:val="24"/>
        </w:rPr>
        <w:t>Tel: 01924 36</w:t>
      </w:r>
      <w:r w:rsidR="00CE6146">
        <w:rPr>
          <w:rFonts w:asciiTheme="minorHAnsi" w:hAnsiTheme="minorHAnsi" w:cstheme="minorHAnsi"/>
          <w:sz w:val="24"/>
        </w:rPr>
        <w:t>8 242</w:t>
      </w:r>
    </w:p>
    <w:p w14:paraId="7470A8DC" w14:textId="77777777" w:rsidR="00681565" w:rsidRDefault="00681565" w:rsidP="00C57775">
      <w:pPr>
        <w:rPr>
          <w:rFonts w:asciiTheme="minorHAnsi" w:hAnsiTheme="minorHAnsi" w:cstheme="minorHAnsi"/>
          <w:sz w:val="24"/>
        </w:rPr>
      </w:pPr>
    </w:p>
    <w:p w14:paraId="210B00F3" w14:textId="77777777" w:rsidR="00681565" w:rsidRPr="00990DFF" w:rsidRDefault="00681565" w:rsidP="00681565">
      <w:pPr>
        <w:rPr>
          <w:rFonts w:asciiTheme="minorHAnsi" w:hAnsiTheme="minorHAnsi" w:cstheme="minorHAnsi"/>
          <w:sz w:val="24"/>
        </w:rPr>
      </w:pPr>
      <w:r>
        <w:rPr>
          <w:rFonts w:asciiTheme="minorHAnsi" w:hAnsiTheme="minorHAnsi" w:cstheme="minorHAnsi"/>
          <w:sz w:val="24"/>
        </w:rPr>
        <w:t>Primary SENCO &amp; Designated Teacher for CIC</w:t>
      </w:r>
    </w:p>
    <w:p w14:paraId="3E303C06" w14:textId="77777777" w:rsidR="00681565" w:rsidRPr="00C57775" w:rsidRDefault="00681565" w:rsidP="00681565">
      <w:pPr>
        <w:rPr>
          <w:rFonts w:asciiTheme="minorHAnsi" w:hAnsiTheme="minorHAnsi" w:cstheme="minorHAnsi"/>
          <w:sz w:val="24"/>
        </w:rPr>
      </w:pPr>
      <w:r>
        <w:rPr>
          <w:rFonts w:asciiTheme="minorHAnsi" w:hAnsiTheme="minorHAnsi" w:cstheme="minorHAnsi"/>
          <w:sz w:val="24"/>
        </w:rPr>
        <w:t>Kirsty Ilott</w:t>
      </w:r>
    </w:p>
    <w:p w14:paraId="5B7B9289" w14:textId="77777777" w:rsidR="00681565" w:rsidRPr="00F56ED5" w:rsidRDefault="00642BD0" w:rsidP="00681565">
      <w:pPr>
        <w:rPr>
          <w:rFonts w:asciiTheme="minorHAnsi" w:hAnsiTheme="minorHAnsi" w:cstheme="minorHAnsi"/>
          <w:sz w:val="24"/>
        </w:rPr>
      </w:pPr>
      <w:hyperlink r:id="rId7" w:history="1">
        <w:r w:rsidR="00681565" w:rsidRPr="00446597">
          <w:rPr>
            <w:rStyle w:val="Hyperlink"/>
            <w:rFonts w:asciiTheme="minorHAnsi" w:hAnsiTheme="minorHAnsi" w:cstheme="minorHAnsi"/>
            <w:sz w:val="24"/>
          </w:rPr>
          <w:t>kirsty.ilott@meadowcroftschool.com</w:t>
        </w:r>
      </w:hyperlink>
      <w:r w:rsidR="00681565" w:rsidRPr="00C57775">
        <w:rPr>
          <w:rFonts w:asciiTheme="minorHAnsi" w:hAnsiTheme="minorHAnsi" w:cstheme="minorHAnsi"/>
          <w:sz w:val="24"/>
        </w:rPr>
        <w:t xml:space="preserve"> </w:t>
      </w:r>
      <w:r w:rsidR="00681565">
        <w:rPr>
          <w:rFonts w:asciiTheme="minorHAnsi" w:hAnsiTheme="minorHAnsi" w:cstheme="minorHAnsi"/>
          <w:sz w:val="24"/>
        </w:rPr>
        <w:t xml:space="preserve">      </w:t>
      </w:r>
      <w:r w:rsidR="00681565">
        <w:rPr>
          <w:rFonts w:asciiTheme="minorHAnsi" w:hAnsiTheme="minorHAnsi" w:cstheme="minorHAnsi"/>
          <w:sz w:val="24"/>
        </w:rPr>
        <w:tab/>
      </w:r>
      <w:r w:rsidR="00681565">
        <w:rPr>
          <w:rFonts w:asciiTheme="minorHAnsi" w:hAnsiTheme="minorHAnsi" w:cstheme="minorHAnsi"/>
          <w:sz w:val="24"/>
        </w:rPr>
        <w:tab/>
      </w:r>
      <w:r w:rsidR="00681565" w:rsidRPr="00C57775">
        <w:rPr>
          <w:rFonts w:asciiTheme="minorHAnsi" w:hAnsiTheme="minorHAnsi" w:cstheme="minorHAnsi"/>
          <w:sz w:val="24"/>
        </w:rPr>
        <w:t>Tel: 01924 36</w:t>
      </w:r>
      <w:r w:rsidR="00681565">
        <w:rPr>
          <w:rFonts w:asciiTheme="minorHAnsi" w:hAnsiTheme="minorHAnsi" w:cstheme="minorHAnsi"/>
          <w:sz w:val="24"/>
        </w:rPr>
        <w:t>8 736</w:t>
      </w:r>
      <w:r w:rsidR="00681565" w:rsidRPr="00C57775">
        <w:rPr>
          <w:rFonts w:asciiTheme="minorHAnsi" w:hAnsiTheme="minorHAnsi" w:cstheme="minorHAnsi"/>
          <w:sz w:val="24"/>
        </w:rPr>
        <w:t xml:space="preserve"> </w:t>
      </w:r>
    </w:p>
    <w:p w14:paraId="2EB1823D" w14:textId="77777777" w:rsidR="00C57775" w:rsidRDefault="00C57775" w:rsidP="00C57775">
      <w:pPr>
        <w:rPr>
          <w:rFonts w:cs="Arial"/>
          <w:sz w:val="24"/>
        </w:rPr>
      </w:pPr>
    </w:p>
    <w:p w14:paraId="6ADE2A49" w14:textId="500FB390" w:rsidR="00C57775" w:rsidRDefault="00CE6146" w:rsidP="00C57775">
      <w:pPr>
        <w:rPr>
          <w:rFonts w:asciiTheme="minorHAnsi" w:hAnsiTheme="minorHAnsi" w:cstheme="minorHAnsi"/>
          <w:sz w:val="24"/>
        </w:rPr>
      </w:pPr>
      <w:r>
        <w:rPr>
          <w:rFonts w:asciiTheme="minorHAnsi" w:hAnsiTheme="minorHAnsi" w:cstheme="minorHAnsi"/>
          <w:sz w:val="24"/>
        </w:rPr>
        <w:t>Secondary</w:t>
      </w:r>
      <w:r w:rsidR="00F56ED5">
        <w:rPr>
          <w:rFonts w:asciiTheme="minorHAnsi" w:hAnsiTheme="minorHAnsi" w:cstheme="minorHAnsi"/>
          <w:sz w:val="24"/>
        </w:rPr>
        <w:t xml:space="preserve"> </w:t>
      </w:r>
      <w:r w:rsidR="00C57775" w:rsidRPr="00C57775">
        <w:rPr>
          <w:rFonts w:asciiTheme="minorHAnsi" w:hAnsiTheme="minorHAnsi" w:cstheme="minorHAnsi"/>
          <w:sz w:val="24"/>
        </w:rPr>
        <w:t>SENCO</w:t>
      </w:r>
      <w:r w:rsidR="00681565">
        <w:rPr>
          <w:rFonts w:asciiTheme="minorHAnsi" w:hAnsiTheme="minorHAnsi" w:cstheme="minorHAnsi"/>
          <w:sz w:val="24"/>
        </w:rPr>
        <w:t xml:space="preserve"> &amp; Designated Teacher for CIC</w:t>
      </w:r>
    </w:p>
    <w:p w14:paraId="68092156" w14:textId="38B862A9" w:rsidR="00640E8E" w:rsidRPr="00C57775" w:rsidRDefault="00CE6146" w:rsidP="00C57775">
      <w:pPr>
        <w:rPr>
          <w:rFonts w:asciiTheme="minorHAnsi" w:hAnsiTheme="minorHAnsi" w:cstheme="minorHAnsi"/>
          <w:sz w:val="24"/>
        </w:rPr>
      </w:pPr>
      <w:r>
        <w:rPr>
          <w:rFonts w:asciiTheme="minorHAnsi" w:hAnsiTheme="minorHAnsi" w:cstheme="minorHAnsi"/>
          <w:sz w:val="24"/>
        </w:rPr>
        <w:t>Emma Wakelin</w:t>
      </w:r>
    </w:p>
    <w:p w14:paraId="4150D2F5" w14:textId="6190D161" w:rsidR="00C57775" w:rsidRDefault="00642BD0" w:rsidP="00C57775">
      <w:pPr>
        <w:rPr>
          <w:rFonts w:asciiTheme="minorHAnsi" w:hAnsiTheme="minorHAnsi" w:cstheme="minorHAnsi"/>
          <w:sz w:val="24"/>
        </w:rPr>
      </w:pPr>
      <w:hyperlink r:id="rId8" w:history="1">
        <w:r w:rsidR="00CE6146" w:rsidRPr="00FB24FF">
          <w:rPr>
            <w:rStyle w:val="Hyperlink"/>
            <w:rFonts w:asciiTheme="minorHAnsi" w:hAnsiTheme="minorHAnsi" w:cstheme="minorHAnsi"/>
            <w:sz w:val="24"/>
          </w:rPr>
          <w:t>emma.wakelin@meadowcroftschool.com</w:t>
        </w:r>
      </w:hyperlink>
      <w:r w:rsidR="00C57775" w:rsidRPr="00C57775">
        <w:rPr>
          <w:rFonts w:asciiTheme="minorHAnsi" w:hAnsiTheme="minorHAnsi" w:cstheme="minorHAnsi"/>
          <w:sz w:val="24"/>
        </w:rPr>
        <w:t xml:space="preserve"> </w:t>
      </w:r>
      <w:r w:rsidR="00681565">
        <w:rPr>
          <w:rFonts w:asciiTheme="minorHAnsi" w:hAnsiTheme="minorHAnsi" w:cstheme="minorHAnsi"/>
          <w:sz w:val="24"/>
        </w:rPr>
        <w:tab/>
      </w:r>
      <w:r w:rsidR="00640E8E">
        <w:rPr>
          <w:rFonts w:asciiTheme="minorHAnsi" w:hAnsiTheme="minorHAnsi" w:cstheme="minorHAnsi"/>
          <w:sz w:val="24"/>
        </w:rPr>
        <w:tab/>
      </w:r>
      <w:r w:rsidR="00C57775" w:rsidRPr="00C57775">
        <w:rPr>
          <w:rFonts w:asciiTheme="minorHAnsi" w:hAnsiTheme="minorHAnsi" w:cstheme="minorHAnsi"/>
          <w:sz w:val="24"/>
        </w:rPr>
        <w:t xml:space="preserve">Tel: 01924 </w:t>
      </w:r>
      <w:r w:rsidR="00F56ED5">
        <w:rPr>
          <w:rFonts w:asciiTheme="minorHAnsi" w:hAnsiTheme="minorHAnsi" w:cstheme="minorHAnsi"/>
          <w:sz w:val="24"/>
        </w:rPr>
        <w:t>366 242</w:t>
      </w:r>
    </w:p>
    <w:p w14:paraId="54B9DE5D" w14:textId="77777777" w:rsidR="00990DFF" w:rsidRDefault="00990DFF" w:rsidP="00C57775">
      <w:pPr>
        <w:rPr>
          <w:rFonts w:asciiTheme="minorHAnsi" w:hAnsiTheme="minorHAnsi" w:cstheme="minorHAnsi"/>
          <w:sz w:val="24"/>
        </w:rPr>
      </w:pPr>
    </w:p>
    <w:p w14:paraId="79947C0F" w14:textId="36BC48CD" w:rsidR="00F56ED5" w:rsidRDefault="00CE6146" w:rsidP="00C57775">
      <w:pPr>
        <w:rPr>
          <w:rFonts w:asciiTheme="minorHAnsi" w:hAnsiTheme="minorHAnsi" w:cstheme="minorHAnsi"/>
          <w:sz w:val="24"/>
        </w:rPr>
      </w:pPr>
      <w:r>
        <w:rPr>
          <w:rFonts w:asciiTheme="minorHAnsi" w:hAnsiTheme="minorHAnsi" w:cstheme="minorHAnsi"/>
          <w:sz w:val="24"/>
        </w:rPr>
        <w:t>Secondary and post 16</w:t>
      </w:r>
      <w:r w:rsidR="00F56ED5">
        <w:rPr>
          <w:rFonts w:asciiTheme="minorHAnsi" w:hAnsiTheme="minorHAnsi" w:cstheme="minorHAnsi"/>
          <w:sz w:val="24"/>
        </w:rPr>
        <w:t xml:space="preserve"> SENCO</w:t>
      </w:r>
      <w:r w:rsidR="00681565">
        <w:rPr>
          <w:rFonts w:asciiTheme="minorHAnsi" w:hAnsiTheme="minorHAnsi" w:cstheme="minorHAnsi"/>
          <w:sz w:val="24"/>
        </w:rPr>
        <w:t xml:space="preserve"> &amp; Designated Teacher for CIC</w:t>
      </w:r>
    </w:p>
    <w:p w14:paraId="50684954" w14:textId="2AE7362E" w:rsidR="00640E8E" w:rsidRDefault="00CE6146" w:rsidP="00C57775">
      <w:pPr>
        <w:rPr>
          <w:rFonts w:asciiTheme="minorHAnsi" w:hAnsiTheme="minorHAnsi" w:cstheme="minorHAnsi"/>
          <w:sz w:val="24"/>
        </w:rPr>
      </w:pPr>
      <w:r>
        <w:rPr>
          <w:rFonts w:asciiTheme="minorHAnsi" w:hAnsiTheme="minorHAnsi" w:cstheme="minorHAnsi"/>
          <w:sz w:val="24"/>
        </w:rPr>
        <w:lastRenderedPageBreak/>
        <w:t>Jessica Wilkinson</w:t>
      </w:r>
    </w:p>
    <w:p w14:paraId="4BD1FB59" w14:textId="4F769141" w:rsidR="00F56ED5" w:rsidRDefault="00642BD0" w:rsidP="00F56ED5">
      <w:pPr>
        <w:rPr>
          <w:rFonts w:asciiTheme="minorHAnsi" w:hAnsiTheme="minorHAnsi" w:cstheme="minorHAnsi"/>
          <w:sz w:val="24"/>
        </w:rPr>
      </w:pPr>
      <w:hyperlink r:id="rId9" w:history="1">
        <w:r w:rsidR="00CE6146" w:rsidRPr="00FB24FF">
          <w:rPr>
            <w:rStyle w:val="Hyperlink"/>
            <w:rFonts w:asciiTheme="minorHAnsi" w:hAnsiTheme="minorHAnsi" w:cstheme="minorHAnsi"/>
            <w:sz w:val="24"/>
          </w:rPr>
          <w:t>jessica.wilkinson@meadowcroftschool.com</w:t>
        </w:r>
      </w:hyperlink>
      <w:r w:rsidR="00681565">
        <w:rPr>
          <w:rFonts w:asciiTheme="minorHAnsi" w:hAnsiTheme="minorHAnsi" w:cstheme="minorHAnsi"/>
          <w:sz w:val="24"/>
        </w:rPr>
        <w:t xml:space="preserve"> </w:t>
      </w:r>
      <w:r w:rsidR="00681565">
        <w:rPr>
          <w:rFonts w:asciiTheme="minorHAnsi" w:hAnsiTheme="minorHAnsi" w:cstheme="minorHAnsi"/>
          <w:sz w:val="24"/>
        </w:rPr>
        <w:tab/>
      </w:r>
      <w:r w:rsidR="00F56ED5" w:rsidRPr="00C57775">
        <w:rPr>
          <w:rFonts w:asciiTheme="minorHAnsi" w:hAnsiTheme="minorHAnsi" w:cstheme="minorHAnsi"/>
          <w:sz w:val="24"/>
        </w:rPr>
        <w:t>Tel: 01924 36</w:t>
      </w:r>
      <w:r w:rsidR="00681565">
        <w:rPr>
          <w:rFonts w:asciiTheme="minorHAnsi" w:hAnsiTheme="minorHAnsi" w:cstheme="minorHAnsi"/>
          <w:sz w:val="24"/>
        </w:rPr>
        <w:t>8 257</w:t>
      </w:r>
      <w:r w:rsidR="00F56ED5" w:rsidRPr="00C57775">
        <w:rPr>
          <w:rFonts w:asciiTheme="minorHAnsi" w:hAnsiTheme="minorHAnsi" w:cstheme="minorHAnsi"/>
          <w:sz w:val="24"/>
        </w:rPr>
        <w:t xml:space="preserve"> </w:t>
      </w:r>
    </w:p>
    <w:p w14:paraId="12AF4BB9" w14:textId="69F8BB44" w:rsidR="00764A6C" w:rsidRDefault="00764A6C" w:rsidP="00F56ED5">
      <w:pPr>
        <w:rPr>
          <w:rFonts w:asciiTheme="minorHAnsi" w:hAnsiTheme="minorHAnsi" w:cstheme="minorHAnsi"/>
          <w:sz w:val="24"/>
        </w:rPr>
      </w:pPr>
    </w:p>
    <w:p w14:paraId="06350F5A" w14:textId="39854F5D" w:rsidR="00764A6C" w:rsidRDefault="00764A6C" w:rsidP="00F56ED5">
      <w:pPr>
        <w:rPr>
          <w:rFonts w:asciiTheme="minorHAnsi" w:hAnsiTheme="minorHAnsi" w:cstheme="minorHAnsi"/>
          <w:sz w:val="24"/>
        </w:rPr>
      </w:pPr>
      <w:r>
        <w:rPr>
          <w:rFonts w:asciiTheme="minorHAnsi" w:hAnsiTheme="minorHAnsi" w:cstheme="minorHAnsi"/>
          <w:sz w:val="24"/>
        </w:rPr>
        <w:t>SEN Assistant</w:t>
      </w:r>
    </w:p>
    <w:p w14:paraId="4A426865" w14:textId="2114CC5B" w:rsidR="00764A6C" w:rsidRDefault="00764A6C" w:rsidP="00F56ED5">
      <w:pPr>
        <w:rPr>
          <w:rFonts w:asciiTheme="minorHAnsi" w:hAnsiTheme="minorHAnsi" w:cstheme="minorHAnsi"/>
          <w:sz w:val="24"/>
        </w:rPr>
      </w:pPr>
      <w:r>
        <w:rPr>
          <w:rFonts w:asciiTheme="minorHAnsi" w:hAnsiTheme="minorHAnsi" w:cstheme="minorHAnsi"/>
          <w:sz w:val="24"/>
        </w:rPr>
        <w:t>Tom McGuinness</w:t>
      </w:r>
    </w:p>
    <w:p w14:paraId="578ADEBA" w14:textId="45277D53" w:rsidR="00764A6C" w:rsidRPr="00C57775" w:rsidRDefault="00642BD0" w:rsidP="00F56ED5">
      <w:pPr>
        <w:rPr>
          <w:rFonts w:asciiTheme="minorHAnsi" w:hAnsiTheme="minorHAnsi" w:cstheme="minorHAnsi"/>
          <w:sz w:val="24"/>
        </w:rPr>
      </w:pPr>
      <w:hyperlink r:id="rId10" w:history="1">
        <w:r w:rsidR="00764A6C" w:rsidRPr="00FB24FF">
          <w:rPr>
            <w:rStyle w:val="Hyperlink"/>
            <w:rFonts w:asciiTheme="minorHAnsi" w:hAnsiTheme="minorHAnsi" w:cstheme="minorHAnsi"/>
            <w:sz w:val="24"/>
          </w:rPr>
          <w:t>tom.mcguinness@meadowcroftschool.com</w:t>
        </w:r>
      </w:hyperlink>
      <w:r w:rsidR="00764A6C">
        <w:rPr>
          <w:rFonts w:asciiTheme="minorHAnsi" w:hAnsiTheme="minorHAnsi" w:cstheme="minorHAnsi"/>
          <w:sz w:val="24"/>
        </w:rPr>
        <w:t xml:space="preserve">  Tel: 01924 366 242</w:t>
      </w:r>
    </w:p>
    <w:tbl>
      <w:tblPr>
        <w:tblW w:w="5000" w:type="pct"/>
        <w:tblCellSpacing w:w="0" w:type="dxa"/>
        <w:tblCellMar>
          <w:left w:w="0" w:type="dxa"/>
          <w:right w:w="0" w:type="dxa"/>
        </w:tblCellMar>
        <w:tblLook w:val="04A0" w:firstRow="1" w:lastRow="0" w:firstColumn="1" w:lastColumn="0" w:noHBand="0" w:noVBand="1"/>
      </w:tblPr>
      <w:tblGrid>
        <w:gridCol w:w="9026"/>
      </w:tblGrid>
      <w:tr w:rsidR="00764A6C" w14:paraId="378CBD81" w14:textId="77777777" w:rsidTr="00764A6C">
        <w:trPr>
          <w:tblCellSpacing w:w="0" w:type="dxa"/>
        </w:trPr>
        <w:tc>
          <w:tcPr>
            <w:tcW w:w="0" w:type="auto"/>
            <w:hideMark/>
          </w:tcPr>
          <w:p w14:paraId="453FB197" w14:textId="77777777" w:rsidR="00764A6C" w:rsidRDefault="00764A6C">
            <w:pPr>
              <w:rPr>
                <w:sz w:val="20"/>
                <w:szCs w:val="20"/>
              </w:rPr>
            </w:pPr>
          </w:p>
        </w:tc>
      </w:tr>
    </w:tbl>
    <w:p w14:paraId="51A46B62" w14:textId="77777777" w:rsidR="00990DFF" w:rsidRPr="00C57775" w:rsidRDefault="00990DFF" w:rsidP="00C57775">
      <w:pPr>
        <w:rPr>
          <w:rFonts w:asciiTheme="minorHAnsi" w:hAnsiTheme="minorHAnsi" w:cstheme="minorHAnsi"/>
          <w:sz w:val="24"/>
        </w:rPr>
      </w:pPr>
    </w:p>
    <w:sectPr w:rsidR="00990DFF" w:rsidRPr="00C57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167"/>
    <w:multiLevelType w:val="hybridMultilevel"/>
    <w:tmpl w:val="6374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43531"/>
    <w:multiLevelType w:val="hybridMultilevel"/>
    <w:tmpl w:val="9220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83226"/>
    <w:multiLevelType w:val="hybridMultilevel"/>
    <w:tmpl w:val="482E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277AA"/>
    <w:multiLevelType w:val="hybridMultilevel"/>
    <w:tmpl w:val="F374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A4BA7"/>
    <w:multiLevelType w:val="multilevel"/>
    <w:tmpl w:val="B5AC1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color w:val="000000" w:themeColor="text1"/>
        <w:sz w:val="24"/>
      </w:rPr>
    </w:lvl>
    <w:lvl w:ilvl="2">
      <w:start w:val="1"/>
      <w:numFmt w:val="decimal"/>
      <w:isLgl/>
      <w:lvlText w:val="%1.%2.%3"/>
      <w:lvlJc w:val="left"/>
      <w:pPr>
        <w:ind w:left="1080" w:hanging="720"/>
      </w:pPr>
      <w:rPr>
        <w:rFonts w:ascii="Calibri" w:hAnsi="Calibri" w:cs="Calibri" w:hint="default"/>
        <w:color w:val="FF0000"/>
        <w:sz w:val="24"/>
      </w:rPr>
    </w:lvl>
    <w:lvl w:ilvl="3">
      <w:start w:val="1"/>
      <w:numFmt w:val="decimal"/>
      <w:isLgl/>
      <w:lvlText w:val="%1.%2.%3.%4"/>
      <w:lvlJc w:val="left"/>
      <w:pPr>
        <w:ind w:left="1080" w:hanging="720"/>
      </w:pPr>
      <w:rPr>
        <w:rFonts w:ascii="Calibri" w:hAnsi="Calibri" w:cs="Calibri" w:hint="default"/>
        <w:color w:val="FF0000"/>
        <w:sz w:val="24"/>
      </w:rPr>
    </w:lvl>
    <w:lvl w:ilvl="4">
      <w:start w:val="1"/>
      <w:numFmt w:val="decimal"/>
      <w:isLgl/>
      <w:lvlText w:val="%1.%2.%3.%4.%5"/>
      <w:lvlJc w:val="left"/>
      <w:pPr>
        <w:ind w:left="1440" w:hanging="1080"/>
      </w:pPr>
      <w:rPr>
        <w:rFonts w:ascii="Calibri" w:hAnsi="Calibri" w:cs="Calibri" w:hint="default"/>
        <w:color w:val="FF0000"/>
        <w:sz w:val="24"/>
      </w:rPr>
    </w:lvl>
    <w:lvl w:ilvl="5">
      <w:start w:val="1"/>
      <w:numFmt w:val="decimal"/>
      <w:isLgl/>
      <w:lvlText w:val="%1.%2.%3.%4.%5.%6"/>
      <w:lvlJc w:val="left"/>
      <w:pPr>
        <w:ind w:left="1440" w:hanging="1080"/>
      </w:pPr>
      <w:rPr>
        <w:rFonts w:ascii="Calibri" w:hAnsi="Calibri" w:cs="Calibri" w:hint="default"/>
        <w:color w:val="FF0000"/>
        <w:sz w:val="24"/>
      </w:rPr>
    </w:lvl>
    <w:lvl w:ilvl="6">
      <w:start w:val="1"/>
      <w:numFmt w:val="decimal"/>
      <w:isLgl/>
      <w:lvlText w:val="%1.%2.%3.%4.%5.%6.%7"/>
      <w:lvlJc w:val="left"/>
      <w:pPr>
        <w:ind w:left="1800" w:hanging="1440"/>
      </w:pPr>
      <w:rPr>
        <w:rFonts w:ascii="Calibri" w:hAnsi="Calibri" w:cs="Calibri" w:hint="default"/>
        <w:color w:val="FF0000"/>
        <w:sz w:val="24"/>
      </w:rPr>
    </w:lvl>
    <w:lvl w:ilvl="7">
      <w:start w:val="1"/>
      <w:numFmt w:val="decimal"/>
      <w:isLgl/>
      <w:lvlText w:val="%1.%2.%3.%4.%5.%6.%7.%8"/>
      <w:lvlJc w:val="left"/>
      <w:pPr>
        <w:ind w:left="1800" w:hanging="1440"/>
      </w:pPr>
      <w:rPr>
        <w:rFonts w:ascii="Calibri" w:hAnsi="Calibri" w:cs="Calibri" w:hint="default"/>
        <w:color w:val="FF0000"/>
        <w:sz w:val="24"/>
      </w:rPr>
    </w:lvl>
    <w:lvl w:ilvl="8">
      <w:start w:val="1"/>
      <w:numFmt w:val="decimal"/>
      <w:isLgl/>
      <w:lvlText w:val="%1.%2.%3.%4.%5.%6.%7.%8.%9"/>
      <w:lvlJc w:val="left"/>
      <w:pPr>
        <w:ind w:left="1800" w:hanging="1440"/>
      </w:pPr>
      <w:rPr>
        <w:rFonts w:ascii="Calibri" w:hAnsi="Calibri" w:cs="Calibri" w:hint="default"/>
        <w:color w:val="FF0000"/>
        <w:sz w:val="24"/>
      </w:rPr>
    </w:lvl>
  </w:abstractNum>
  <w:abstractNum w:abstractNumId="5" w15:restartNumberingAfterBreak="0">
    <w:nsid w:val="1F537266"/>
    <w:multiLevelType w:val="multilevel"/>
    <w:tmpl w:val="1B945AF4"/>
    <w:lvl w:ilvl="0">
      <w:start w:val="1"/>
      <w:numFmt w:val="decimal"/>
      <w:lvlText w:val="%1."/>
      <w:lvlJc w:val="left"/>
      <w:pPr>
        <w:ind w:left="397" w:hanging="397"/>
      </w:pPr>
      <w:rPr>
        <w:rFonts w:asciiTheme="minorHAnsi" w:hAnsiTheme="minorHAnsi" w:cs="Arial" w:hint="default"/>
        <w:color w:val="auto"/>
        <w:sz w:val="32"/>
        <w:szCs w:val="32"/>
      </w:rPr>
    </w:lvl>
    <w:lvl w:ilvl="1">
      <w:start w:val="1"/>
      <w:numFmt w:val="decimal"/>
      <w:lvlText w:val="%1.%2."/>
      <w:lvlJc w:val="left"/>
      <w:pPr>
        <w:ind w:left="397" w:hanging="397"/>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401E03"/>
    <w:multiLevelType w:val="hybridMultilevel"/>
    <w:tmpl w:val="00E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D4AF3"/>
    <w:multiLevelType w:val="hybridMultilevel"/>
    <w:tmpl w:val="0658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81C1B"/>
    <w:multiLevelType w:val="hybridMultilevel"/>
    <w:tmpl w:val="A3765BE4"/>
    <w:lvl w:ilvl="0" w:tplc="08090001">
      <w:start w:val="1"/>
      <w:numFmt w:val="bullet"/>
      <w:lvlText w:val=""/>
      <w:lvlJc w:val="left"/>
      <w:pPr>
        <w:tabs>
          <w:tab w:val="num" w:pos="720"/>
        </w:tabs>
        <w:ind w:left="720" w:hanging="360"/>
      </w:pPr>
      <w:rPr>
        <w:rFonts w:ascii="Symbol" w:hAnsi="Symbol" w:hint="default"/>
      </w:rPr>
    </w:lvl>
    <w:lvl w:ilvl="1" w:tplc="29D065E8" w:tentative="1">
      <w:start w:val="1"/>
      <w:numFmt w:val="bullet"/>
      <w:lvlText w:val="•"/>
      <w:lvlJc w:val="left"/>
      <w:pPr>
        <w:tabs>
          <w:tab w:val="num" w:pos="1440"/>
        </w:tabs>
        <w:ind w:left="1440" w:hanging="360"/>
      </w:pPr>
      <w:rPr>
        <w:rFonts w:ascii="Arial" w:hAnsi="Arial" w:hint="default"/>
      </w:rPr>
    </w:lvl>
    <w:lvl w:ilvl="2" w:tplc="D7F8E31A" w:tentative="1">
      <w:start w:val="1"/>
      <w:numFmt w:val="bullet"/>
      <w:lvlText w:val="•"/>
      <w:lvlJc w:val="left"/>
      <w:pPr>
        <w:tabs>
          <w:tab w:val="num" w:pos="2160"/>
        </w:tabs>
        <w:ind w:left="2160" w:hanging="360"/>
      </w:pPr>
      <w:rPr>
        <w:rFonts w:ascii="Arial" w:hAnsi="Arial" w:hint="default"/>
      </w:rPr>
    </w:lvl>
    <w:lvl w:ilvl="3" w:tplc="10C0082E" w:tentative="1">
      <w:start w:val="1"/>
      <w:numFmt w:val="bullet"/>
      <w:lvlText w:val="•"/>
      <w:lvlJc w:val="left"/>
      <w:pPr>
        <w:tabs>
          <w:tab w:val="num" w:pos="2880"/>
        </w:tabs>
        <w:ind w:left="2880" w:hanging="360"/>
      </w:pPr>
      <w:rPr>
        <w:rFonts w:ascii="Arial" w:hAnsi="Arial" w:hint="default"/>
      </w:rPr>
    </w:lvl>
    <w:lvl w:ilvl="4" w:tplc="3E78FB94" w:tentative="1">
      <w:start w:val="1"/>
      <w:numFmt w:val="bullet"/>
      <w:lvlText w:val="•"/>
      <w:lvlJc w:val="left"/>
      <w:pPr>
        <w:tabs>
          <w:tab w:val="num" w:pos="3600"/>
        </w:tabs>
        <w:ind w:left="3600" w:hanging="360"/>
      </w:pPr>
      <w:rPr>
        <w:rFonts w:ascii="Arial" w:hAnsi="Arial" w:hint="default"/>
      </w:rPr>
    </w:lvl>
    <w:lvl w:ilvl="5" w:tplc="19ECEDFA" w:tentative="1">
      <w:start w:val="1"/>
      <w:numFmt w:val="bullet"/>
      <w:lvlText w:val="•"/>
      <w:lvlJc w:val="left"/>
      <w:pPr>
        <w:tabs>
          <w:tab w:val="num" w:pos="4320"/>
        </w:tabs>
        <w:ind w:left="4320" w:hanging="360"/>
      </w:pPr>
      <w:rPr>
        <w:rFonts w:ascii="Arial" w:hAnsi="Arial" w:hint="default"/>
      </w:rPr>
    </w:lvl>
    <w:lvl w:ilvl="6" w:tplc="57D4F7B2" w:tentative="1">
      <w:start w:val="1"/>
      <w:numFmt w:val="bullet"/>
      <w:lvlText w:val="•"/>
      <w:lvlJc w:val="left"/>
      <w:pPr>
        <w:tabs>
          <w:tab w:val="num" w:pos="5040"/>
        </w:tabs>
        <w:ind w:left="5040" w:hanging="360"/>
      </w:pPr>
      <w:rPr>
        <w:rFonts w:ascii="Arial" w:hAnsi="Arial" w:hint="default"/>
      </w:rPr>
    </w:lvl>
    <w:lvl w:ilvl="7" w:tplc="05B407A4" w:tentative="1">
      <w:start w:val="1"/>
      <w:numFmt w:val="bullet"/>
      <w:lvlText w:val="•"/>
      <w:lvlJc w:val="left"/>
      <w:pPr>
        <w:tabs>
          <w:tab w:val="num" w:pos="5760"/>
        </w:tabs>
        <w:ind w:left="5760" w:hanging="360"/>
      </w:pPr>
      <w:rPr>
        <w:rFonts w:ascii="Arial" w:hAnsi="Arial" w:hint="default"/>
      </w:rPr>
    </w:lvl>
    <w:lvl w:ilvl="8" w:tplc="9C7A61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0E5AA3"/>
    <w:multiLevelType w:val="hybridMultilevel"/>
    <w:tmpl w:val="EA9E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11C91"/>
    <w:multiLevelType w:val="hybridMultilevel"/>
    <w:tmpl w:val="5D1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843DE"/>
    <w:multiLevelType w:val="hybridMultilevel"/>
    <w:tmpl w:val="D624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26F53"/>
    <w:multiLevelType w:val="hybridMultilevel"/>
    <w:tmpl w:val="1274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0048E"/>
    <w:multiLevelType w:val="hybridMultilevel"/>
    <w:tmpl w:val="B416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64652"/>
    <w:multiLevelType w:val="hybridMultilevel"/>
    <w:tmpl w:val="04C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131DF"/>
    <w:multiLevelType w:val="hybridMultilevel"/>
    <w:tmpl w:val="054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829DE"/>
    <w:multiLevelType w:val="hybridMultilevel"/>
    <w:tmpl w:val="CCD0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22B68"/>
    <w:multiLevelType w:val="hybridMultilevel"/>
    <w:tmpl w:val="DB0E470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712C7D42"/>
    <w:multiLevelType w:val="hybridMultilevel"/>
    <w:tmpl w:val="5410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005E6"/>
    <w:multiLevelType w:val="hybridMultilevel"/>
    <w:tmpl w:val="033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868F7"/>
    <w:multiLevelType w:val="hybridMultilevel"/>
    <w:tmpl w:val="9A4E0D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B411BD"/>
    <w:multiLevelType w:val="hybridMultilevel"/>
    <w:tmpl w:val="44D6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148778">
    <w:abstractNumId w:val="5"/>
  </w:num>
  <w:num w:numId="2" w16cid:durableId="1344285653">
    <w:abstractNumId w:val="20"/>
  </w:num>
  <w:num w:numId="3" w16cid:durableId="1628119133">
    <w:abstractNumId w:val="12"/>
  </w:num>
  <w:num w:numId="4" w16cid:durableId="292295023">
    <w:abstractNumId w:val="18"/>
  </w:num>
  <w:num w:numId="5" w16cid:durableId="1372071613">
    <w:abstractNumId w:val="6"/>
  </w:num>
  <w:num w:numId="6" w16cid:durableId="1716813520">
    <w:abstractNumId w:val="7"/>
  </w:num>
  <w:num w:numId="7" w16cid:durableId="1852908595">
    <w:abstractNumId w:val="1"/>
  </w:num>
  <w:num w:numId="8" w16cid:durableId="1525366922">
    <w:abstractNumId w:val="15"/>
  </w:num>
  <w:num w:numId="9" w16cid:durableId="218438308">
    <w:abstractNumId w:val="11"/>
  </w:num>
  <w:num w:numId="10" w16cid:durableId="340082986">
    <w:abstractNumId w:val="19"/>
  </w:num>
  <w:num w:numId="11" w16cid:durableId="761951852">
    <w:abstractNumId w:val="8"/>
  </w:num>
  <w:num w:numId="12" w16cid:durableId="2088795722">
    <w:abstractNumId w:val="4"/>
  </w:num>
  <w:num w:numId="13" w16cid:durableId="951593767">
    <w:abstractNumId w:val="9"/>
  </w:num>
  <w:num w:numId="14" w16cid:durableId="752580976">
    <w:abstractNumId w:val="2"/>
  </w:num>
  <w:num w:numId="15" w16cid:durableId="453250535">
    <w:abstractNumId w:val="14"/>
  </w:num>
  <w:num w:numId="16" w16cid:durableId="1355964518">
    <w:abstractNumId w:val="21"/>
  </w:num>
  <w:num w:numId="17" w16cid:durableId="268240774">
    <w:abstractNumId w:val="16"/>
  </w:num>
  <w:num w:numId="18" w16cid:durableId="1759014161">
    <w:abstractNumId w:val="10"/>
  </w:num>
  <w:num w:numId="19" w16cid:durableId="18510073">
    <w:abstractNumId w:val="17"/>
  </w:num>
  <w:num w:numId="20" w16cid:durableId="1471745840">
    <w:abstractNumId w:val="13"/>
  </w:num>
  <w:num w:numId="21" w16cid:durableId="1152987794">
    <w:abstractNumId w:val="0"/>
  </w:num>
  <w:num w:numId="22" w16cid:durableId="1674608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E6"/>
    <w:rsid w:val="0005482D"/>
    <w:rsid w:val="001E58C4"/>
    <w:rsid w:val="00265721"/>
    <w:rsid w:val="0029241E"/>
    <w:rsid w:val="002E6EE6"/>
    <w:rsid w:val="003403AB"/>
    <w:rsid w:val="0036795A"/>
    <w:rsid w:val="00373C5A"/>
    <w:rsid w:val="003A0B72"/>
    <w:rsid w:val="003D5389"/>
    <w:rsid w:val="00462EB3"/>
    <w:rsid w:val="005203F3"/>
    <w:rsid w:val="00526BDF"/>
    <w:rsid w:val="00594546"/>
    <w:rsid w:val="00597862"/>
    <w:rsid w:val="00604A03"/>
    <w:rsid w:val="00640E8E"/>
    <w:rsid w:val="00642BD0"/>
    <w:rsid w:val="00681565"/>
    <w:rsid w:val="00684AFC"/>
    <w:rsid w:val="00687DF8"/>
    <w:rsid w:val="006B4A78"/>
    <w:rsid w:val="006F1140"/>
    <w:rsid w:val="00756B08"/>
    <w:rsid w:val="00764A6C"/>
    <w:rsid w:val="007C7BEF"/>
    <w:rsid w:val="008951BE"/>
    <w:rsid w:val="008E486A"/>
    <w:rsid w:val="00916F7D"/>
    <w:rsid w:val="00990DFF"/>
    <w:rsid w:val="00A0542F"/>
    <w:rsid w:val="00A50261"/>
    <w:rsid w:val="00B01692"/>
    <w:rsid w:val="00BB114C"/>
    <w:rsid w:val="00BC13FE"/>
    <w:rsid w:val="00C20A6B"/>
    <w:rsid w:val="00C513FD"/>
    <w:rsid w:val="00C57775"/>
    <w:rsid w:val="00C65A4D"/>
    <w:rsid w:val="00CE6146"/>
    <w:rsid w:val="00D30A47"/>
    <w:rsid w:val="00D444F9"/>
    <w:rsid w:val="00D9507A"/>
    <w:rsid w:val="00DA79F5"/>
    <w:rsid w:val="00E53EE6"/>
    <w:rsid w:val="00EA164F"/>
    <w:rsid w:val="00EC3AC7"/>
    <w:rsid w:val="00EE27AD"/>
    <w:rsid w:val="00EE2ABB"/>
    <w:rsid w:val="00F34AE8"/>
    <w:rsid w:val="00F5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DB9D6C4"/>
  <w15:chartTrackingRefBased/>
  <w15:docId w15:val="{C2D41769-37F0-4082-9078-070BB811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E6"/>
    <w:pPr>
      <w:spacing w:after="0" w:line="240" w:lineRule="auto"/>
    </w:pPr>
    <w:rPr>
      <w:rFonts w:ascii="Arial" w:eastAsia="Times New Roman" w:hAnsi="Arial" w:cs="Times New Roman"/>
      <w:sz w:val="28"/>
      <w:szCs w:val="24"/>
    </w:rPr>
  </w:style>
  <w:style w:type="paragraph" w:styleId="Heading2">
    <w:name w:val="heading 2"/>
    <w:basedOn w:val="Normal"/>
    <w:next w:val="Normal"/>
    <w:link w:val="Heading2Char"/>
    <w:uiPriority w:val="99"/>
    <w:qFormat/>
    <w:rsid w:val="002E6EE6"/>
    <w:pPr>
      <w:keepNext/>
      <w:widowControl w:val="0"/>
      <w:autoSpaceDE w:val="0"/>
      <w:autoSpaceDN w:val="0"/>
      <w:adjustRightInd w:val="0"/>
      <w:jc w:val="both"/>
      <w:outlineLvl w:val="1"/>
    </w:pPr>
    <w:rPr>
      <w:rFonts w:ascii="Times New Roman" w:hAnsi="Times New Roman"/>
      <w:b/>
      <w:bCs/>
      <w:color w:val="000000"/>
      <w:szCs w:val="28"/>
    </w:rPr>
  </w:style>
  <w:style w:type="paragraph" w:styleId="Heading3">
    <w:name w:val="heading 3"/>
    <w:basedOn w:val="Normal"/>
    <w:next w:val="Normal"/>
    <w:link w:val="Heading3Char"/>
    <w:uiPriority w:val="99"/>
    <w:qFormat/>
    <w:rsid w:val="002E6EE6"/>
    <w:pPr>
      <w:keepNext/>
      <w:widowControl w:val="0"/>
      <w:autoSpaceDE w:val="0"/>
      <w:autoSpaceDN w:val="0"/>
      <w:adjustRightInd w:val="0"/>
      <w:jc w:val="center"/>
      <w:outlineLvl w:val="2"/>
    </w:pPr>
    <w:rPr>
      <w:rFonts w:ascii="Times New Roman" w:hAnsi="Times New Roman"/>
      <w:b/>
      <w:bCs/>
      <w:color w:val="000000"/>
      <w:szCs w:val="28"/>
    </w:rPr>
  </w:style>
  <w:style w:type="paragraph" w:styleId="Heading4">
    <w:name w:val="heading 4"/>
    <w:basedOn w:val="Normal"/>
    <w:next w:val="Normal"/>
    <w:link w:val="Heading4Char"/>
    <w:uiPriority w:val="99"/>
    <w:qFormat/>
    <w:rsid w:val="002E6EE6"/>
    <w:pPr>
      <w:keepNext/>
      <w:widowControl w:val="0"/>
      <w:autoSpaceDE w:val="0"/>
      <w:autoSpaceDN w:val="0"/>
      <w:adjustRightInd w:val="0"/>
      <w:ind w:left="23" w:right="23"/>
      <w:jc w:val="both"/>
      <w:outlineLvl w:val="3"/>
    </w:pPr>
    <w:rPr>
      <w:b/>
      <w:bCs/>
      <w:sz w:val="22"/>
      <w:szCs w:val="32"/>
    </w:rPr>
  </w:style>
  <w:style w:type="paragraph" w:styleId="Heading7">
    <w:name w:val="heading 7"/>
    <w:basedOn w:val="Normal"/>
    <w:next w:val="Normal"/>
    <w:link w:val="Heading7Char"/>
    <w:uiPriority w:val="99"/>
    <w:qFormat/>
    <w:rsid w:val="002E6EE6"/>
    <w:pPr>
      <w:keepNext/>
      <w:widowControl w:val="0"/>
      <w:tabs>
        <w:tab w:val="left" w:pos="-1440"/>
      </w:tabs>
      <w:autoSpaceDE w:val="0"/>
      <w:autoSpaceDN w:val="0"/>
      <w:adjustRightInd w:val="0"/>
      <w:outlineLvl w:val="6"/>
    </w:pPr>
    <w:rPr>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6EE6"/>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9"/>
    <w:rsid w:val="002E6EE6"/>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9"/>
    <w:rsid w:val="002E6EE6"/>
    <w:rPr>
      <w:rFonts w:ascii="Arial" w:eastAsia="Times New Roman" w:hAnsi="Arial" w:cs="Times New Roman"/>
      <w:b/>
      <w:bCs/>
      <w:szCs w:val="32"/>
    </w:rPr>
  </w:style>
  <w:style w:type="character" w:customStyle="1" w:styleId="Heading7Char">
    <w:name w:val="Heading 7 Char"/>
    <w:basedOn w:val="DefaultParagraphFont"/>
    <w:link w:val="Heading7"/>
    <w:uiPriority w:val="99"/>
    <w:rsid w:val="002E6EE6"/>
    <w:rPr>
      <w:rFonts w:ascii="Arial" w:eastAsia="Times New Roman" w:hAnsi="Arial" w:cs="Times New Roman"/>
      <w:color w:val="000000"/>
      <w:sz w:val="24"/>
      <w:szCs w:val="28"/>
    </w:rPr>
  </w:style>
  <w:style w:type="paragraph" w:styleId="Header">
    <w:name w:val="header"/>
    <w:basedOn w:val="Normal"/>
    <w:link w:val="HeaderChar"/>
    <w:uiPriority w:val="99"/>
    <w:rsid w:val="002E6EE6"/>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HeaderChar">
    <w:name w:val="Header Char"/>
    <w:basedOn w:val="DefaultParagraphFont"/>
    <w:link w:val="Header"/>
    <w:uiPriority w:val="99"/>
    <w:rsid w:val="002E6EE6"/>
    <w:rPr>
      <w:rFonts w:ascii="Times New Roman" w:eastAsia="Times New Roman" w:hAnsi="Times New Roman" w:cs="Times New Roman"/>
      <w:sz w:val="20"/>
      <w:szCs w:val="24"/>
      <w:lang w:val="en-US"/>
    </w:rPr>
  </w:style>
  <w:style w:type="paragraph" w:styleId="BodyText">
    <w:name w:val="Body Text"/>
    <w:basedOn w:val="Normal"/>
    <w:link w:val="BodyTextChar"/>
    <w:uiPriority w:val="99"/>
    <w:rsid w:val="002E6EE6"/>
    <w:pPr>
      <w:widowControl w:val="0"/>
      <w:autoSpaceDE w:val="0"/>
      <w:autoSpaceDN w:val="0"/>
      <w:adjustRightInd w:val="0"/>
    </w:pPr>
    <w:rPr>
      <w:rFonts w:ascii="Times New Roman" w:hAnsi="Times New Roman"/>
      <w:color w:val="000000"/>
      <w:szCs w:val="28"/>
    </w:rPr>
  </w:style>
  <w:style w:type="character" w:customStyle="1" w:styleId="BodyTextChar">
    <w:name w:val="Body Text Char"/>
    <w:basedOn w:val="DefaultParagraphFont"/>
    <w:link w:val="BodyText"/>
    <w:uiPriority w:val="99"/>
    <w:rsid w:val="002E6EE6"/>
    <w:rPr>
      <w:rFonts w:ascii="Times New Roman" w:eastAsia="Times New Roman" w:hAnsi="Times New Roman" w:cs="Times New Roman"/>
      <w:color w:val="000000"/>
      <w:sz w:val="28"/>
      <w:szCs w:val="28"/>
    </w:rPr>
  </w:style>
  <w:style w:type="paragraph" w:styleId="BodyTextIndent">
    <w:name w:val="Body Text Indent"/>
    <w:basedOn w:val="Normal"/>
    <w:link w:val="BodyTextIndentChar"/>
    <w:uiPriority w:val="99"/>
    <w:rsid w:val="002E6EE6"/>
    <w:pPr>
      <w:widowControl w:val="0"/>
      <w:autoSpaceDE w:val="0"/>
      <w:autoSpaceDN w:val="0"/>
      <w:adjustRightInd w:val="0"/>
      <w:ind w:left="720" w:hanging="720"/>
    </w:pPr>
    <w:rPr>
      <w:rFonts w:ascii="Times New Roman" w:hAnsi="Times New Roman"/>
    </w:rPr>
  </w:style>
  <w:style w:type="character" w:customStyle="1" w:styleId="BodyTextIndentChar">
    <w:name w:val="Body Text Indent Char"/>
    <w:basedOn w:val="DefaultParagraphFont"/>
    <w:link w:val="BodyTextIndent"/>
    <w:uiPriority w:val="99"/>
    <w:rsid w:val="002E6EE6"/>
    <w:rPr>
      <w:rFonts w:ascii="Times New Roman" w:eastAsia="Times New Roman" w:hAnsi="Times New Roman" w:cs="Times New Roman"/>
      <w:sz w:val="28"/>
      <w:szCs w:val="24"/>
    </w:rPr>
  </w:style>
  <w:style w:type="paragraph" w:styleId="ListParagraph">
    <w:name w:val="List Paragraph"/>
    <w:basedOn w:val="Normal"/>
    <w:uiPriority w:val="34"/>
    <w:qFormat/>
    <w:rsid w:val="002E6EE6"/>
    <w:pPr>
      <w:ind w:left="720"/>
      <w:contextualSpacing/>
    </w:pPr>
  </w:style>
  <w:style w:type="character" w:styleId="Hyperlink">
    <w:name w:val="Hyperlink"/>
    <w:basedOn w:val="DefaultParagraphFont"/>
    <w:uiPriority w:val="99"/>
    <w:unhideWhenUsed/>
    <w:rsid w:val="00C57775"/>
    <w:rPr>
      <w:color w:val="0563C1" w:themeColor="hyperlink"/>
      <w:u w:val="single"/>
    </w:rPr>
  </w:style>
  <w:style w:type="table" w:styleId="TableGrid">
    <w:name w:val="Table Grid"/>
    <w:basedOn w:val="TableNormal"/>
    <w:uiPriority w:val="39"/>
    <w:rsid w:val="0089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4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4410">
      <w:bodyDiv w:val="1"/>
      <w:marLeft w:val="0"/>
      <w:marRight w:val="0"/>
      <w:marTop w:val="0"/>
      <w:marBottom w:val="0"/>
      <w:divBdr>
        <w:top w:val="none" w:sz="0" w:space="0" w:color="auto"/>
        <w:left w:val="none" w:sz="0" w:space="0" w:color="auto"/>
        <w:bottom w:val="none" w:sz="0" w:space="0" w:color="auto"/>
        <w:right w:val="none" w:sz="0" w:space="0" w:color="auto"/>
      </w:divBdr>
    </w:div>
    <w:div w:id="1157962568">
      <w:bodyDiv w:val="1"/>
      <w:marLeft w:val="0"/>
      <w:marRight w:val="0"/>
      <w:marTop w:val="0"/>
      <w:marBottom w:val="0"/>
      <w:divBdr>
        <w:top w:val="none" w:sz="0" w:space="0" w:color="auto"/>
        <w:left w:val="none" w:sz="0" w:space="0" w:color="auto"/>
        <w:bottom w:val="none" w:sz="0" w:space="0" w:color="auto"/>
        <w:right w:val="none" w:sz="0" w:space="0" w:color="auto"/>
      </w:divBdr>
      <w:divsChild>
        <w:div w:id="546767052">
          <w:marLeft w:val="547"/>
          <w:marRight w:val="0"/>
          <w:marTop w:val="115"/>
          <w:marBottom w:val="0"/>
          <w:divBdr>
            <w:top w:val="none" w:sz="0" w:space="0" w:color="auto"/>
            <w:left w:val="none" w:sz="0" w:space="0" w:color="auto"/>
            <w:bottom w:val="none" w:sz="0" w:space="0" w:color="auto"/>
            <w:right w:val="none" w:sz="0" w:space="0" w:color="auto"/>
          </w:divBdr>
        </w:div>
        <w:div w:id="603224432">
          <w:marLeft w:val="547"/>
          <w:marRight w:val="0"/>
          <w:marTop w:val="115"/>
          <w:marBottom w:val="0"/>
          <w:divBdr>
            <w:top w:val="none" w:sz="0" w:space="0" w:color="auto"/>
            <w:left w:val="none" w:sz="0" w:space="0" w:color="auto"/>
            <w:bottom w:val="none" w:sz="0" w:space="0" w:color="auto"/>
            <w:right w:val="none" w:sz="0" w:space="0" w:color="auto"/>
          </w:divBdr>
        </w:div>
        <w:div w:id="1066732044">
          <w:marLeft w:val="547"/>
          <w:marRight w:val="0"/>
          <w:marTop w:val="115"/>
          <w:marBottom w:val="0"/>
          <w:divBdr>
            <w:top w:val="none" w:sz="0" w:space="0" w:color="auto"/>
            <w:left w:val="none" w:sz="0" w:space="0" w:color="auto"/>
            <w:bottom w:val="none" w:sz="0" w:space="0" w:color="auto"/>
            <w:right w:val="none" w:sz="0" w:space="0" w:color="auto"/>
          </w:divBdr>
        </w:div>
        <w:div w:id="2863586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wakelin@meadowcroftschool.com" TargetMode="External"/><Relationship Id="rId3" Type="http://schemas.openxmlformats.org/officeDocument/2006/relationships/settings" Target="settings.xml"/><Relationship Id="rId7" Type="http://schemas.openxmlformats.org/officeDocument/2006/relationships/hyperlink" Target="mailto:kirsty.ilott@meadowcroft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morris@meadowcroftschoo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om.mcguinness@meadowcroftschool.com" TargetMode="External"/><Relationship Id="rId4" Type="http://schemas.openxmlformats.org/officeDocument/2006/relationships/webSettings" Target="webSettings.xml"/><Relationship Id="rId9" Type="http://schemas.openxmlformats.org/officeDocument/2006/relationships/hyperlink" Target="mailto:jessica.wilkinson@meadowcrof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Edwards</dc:creator>
  <cp:keywords/>
  <dc:description/>
  <cp:lastModifiedBy>Noreen Cheema</cp:lastModifiedBy>
  <cp:revision>2</cp:revision>
  <dcterms:created xsi:type="dcterms:W3CDTF">2022-09-29T19:39:00Z</dcterms:created>
  <dcterms:modified xsi:type="dcterms:W3CDTF">2022-09-29T19:39:00Z</dcterms:modified>
</cp:coreProperties>
</file>